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6714" w14:textId="421D05CF" w:rsidR="00B74DB0" w:rsidRPr="005F5FDD" w:rsidRDefault="002E0228" w:rsidP="00B74DB0">
      <w:pPr>
        <w:pStyle w:val="Title"/>
        <w:ind w:left="7200" w:firstLine="720"/>
        <w:rPr>
          <w:rFonts w:cs="Arial"/>
          <w:sz w:val="28"/>
        </w:rPr>
      </w:pPr>
      <w:r>
        <w:rPr>
          <w:noProof/>
        </w:rPr>
        <w:drawing>
          <wp:inline distT="0" distB="0" distL="0" distR="0" wp14:anchorId="6E74A04D" wp14:editId="0B369C77">
            <wp:extent cx="952500" cy="971550"/>
            <wp:effectExtent l="0" t="0" r="0" b="0"/>
            <wp:docPr id="1" name="Picture 1" descr="C:\Users\Liam.Evans\Downloads\SG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Evans\Downloads\SGS Academy Trus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14:paraId="58F6339F" w14:textId="77777777" w:rsidR="00B74DB0" w:rsidRPr="005F5FDD" w:rsidRDefault="00B74DB0" w:rsidP="00B74DB0">
      <w:pPr>
        <w:pStyle w:val="Title"/>
        <w:rPr>
          <w:rFonts w:cs="Arial"/>
          <w:sz w:val="28"/>
        </w:rPr>
      </w:pPr>
    </w:p>
    <w:p w14:paraId="78272DEE" w14:textId="77777777" w:rsidR="00B74DB0" w:rsidRPr="005F5FDD" w:rsidRDefault="00B74DB0" w:rsidP="00B74DB0">
      <w:pPr>
        <w:pStyle w:val="Title"/>
        <w:rPr>
          <w:rFonts w:cs="Arial"/>
          <w:sz w:val="28"/>
        </w:rPr>
      </w:pPr>
    </w:p>
    <w:p w14:paraId="1219F521" w14:textId="77777777" w:rsidR="00B74DB0" w:rsidRPr="005F5FDD" w:rsidRDefault="00B74DB0" w:rsidP="00B74DB0">
      <w:pPr>
        <w:pStyle w:val="Title"/>
        <w:rPr>
          <w:rFonts w:cs="Arial"/>
          <w:sz w:val="28"/>
        </w:rPr>
      </w:pPr>
    </w:p>
    <w:p w14:paraId="08DDBB99" w14:textId="77777777" w:rsidR="00B74DB0" w:rsidRDefault="00B74DB0" w:rsidP="00B74DB0">
      <w:pPr>
        <w:pStyle w:val="Title"/>
        <w:ind w:firstLine="720"/>
        <w:rPr>
          <w:rFonts w:cs="Arial"/>
          <w:sz w:val="28"/>
        </w:rPr>
      </w:pPr>
      <w:r w:rsidRPr="005F5FDD">
        <w:rPr>
          <w:rFonts w:cs="Arial"/>
          <w:sz w:val="28"/>
        </w:rPr>
        <w:t>Job Description</w:t>
      </w:r>
    </w:p>
    <w:p w14:paraId="3D72906F" w14:textId="77777777" w:rsidR="00B74DB0" w:rsidRDefault="00B74DB0" w:rsidP="00B74DB0">
      <w:pPr>
        <w:pStyle w:val="Title"/>
        <w:ind w:firstLine="720"/>
        <w:rPr>
          <w:rFonts w:cs="Arial"/>
          <w:sz w:val="28"/>
        </w:rPr>
      </w:pPr>
    </w:p>
    <w:p w14:paraId="6F1BC079" w14:textId="77777777" w:rsidR="00B74DB0" w:rsidRPr="005F5FDD" w:rsidRDefault="00B74DB0" w:rsidP="00B74DB0">
      <w:pPr>
        <w:rPr>
          <w:rFonts w:ascii="Arial" w:hAnsi="Arial" w:cs="Arial"/>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
        <w:gridCol w:w="1635"/>
        <w:gridCol w:w="1276"/>
        <w:gridCol w:w="1701"/>
        <w:gridCol w:w="1418"/>
        <w:gridCol w:w="1968"/>
      </w:tblGrid>
      <w:tr w:rsidR="00B74DB0" w:rsidRPr="005F5FDD" w14:paraId="755BE887" w14:textId="77777777" w:rsidTr="00B14E92">
        <w:trPr>
          <w:trHeight w:val="380"/>
        </w:trPr>
        <w:tc>
          <w:tcPr>
            <w:tcW w:w="3134" w:type="dxa"/>
            <w:gridSpan w:val="2"/>
            <w:tcBorders>
              <w:top w:val="double" w:sz="4" w:space="0" w:color="auto"/>
              <w:left w:val="double" w:sz="4" w:space="0" w:color="auto"/>
            </w:tcBorders>
            <w:shd w:val="pct15" w:color="auto" w:fill="FFFFFF"/>
            <w:vAlign w:val="center"/>
          </w:tcPr>
          <w:p w14:paraId="16B3CD1B" w14:textId="77777777" w:rsidR="00B74DB0" w:rsidRPr="005F5FDD" w:rsidRDefault="00B74DB0" w:rsidP="00B14E92">
            <w:pPr>
              <w:pStyle w:val="Heading2"/>
              <w:rPr>
                <w:rFonts w:cs="Arial"/>
              </w:rPr>
            </w:pPr>
            <w:r w:rsidRPr="005F5FDD">
              <w:rPr>
                <w:rFonts w:cs="Arial"/>
              </w:rPr>
              <w:t>Job Title</w:t>
            </w:r>
          </w:p>
        </w:tc>
        <w:tc>
          <w:tcPr>
            <w:tcW w:w="6363" w:type="dxa"/>
            <w:gridSpan w:val="4"/>
            <w:tcBorders>
              <w:top w:val="double" w:sz="4" w:space="0" w:color="auto"/>
              <w:right w:val="double" w:sz="4" w:space="0" w:color="auto"/>
            </w:tcBorders>
            <w:vAlign w:val="center"/>
          </w:tcPr>
          <w:p w14:paraId="0AD0550F" w14:textId="1ADA17AB" w:rsidR="00B74DB0" w:rsidRPr="00700BDD" w:rsidRDefault="00FB14B8" w:rsidP="000368CF">
            <w:pPr>
              <w:rPr>
                <w:rFonts w:ascii="Arial" w:hAnsi="Arial" w:cs="Arial"/>
              </w:rPr>
            </w:pPr>
            <w:r>
              <w:rPr>
                <w:rFonts w:ascii="Arial" w:hAnsi="Arial" w:cs="Arial"/>
              </w:rPr>
              <w:t>Governance Manager</w:t>
            </w:r>
            <w:r w:rsidR="00C34F86" w:rsidRPr="00700BDD">
              <w:rPr>
                <w:rFonts w:ascii="Arial" w:hAnsi="Arial" w:cs="Arial"/>
              </w:rPr>
              <w:t>/Company Secretary</w:t>
            </w:r>
            <w:r w:rsidR="00DD38F0" w:rsidRPr="00700BDD">
              <w:rPr>
                <w:rFonts w:ascii="Arial" w:hAnsi="Arial" w:cs="Arial"/>
              </w:rPr>
              <w:t xml:space="preserve"> to SGSAT</w:t>
            </w:r>
            <w:r w:rsidR="00C34F86" w:rsidRPr="00700BDD">
              <w:rPr>
                <w:rFonts w:ascii="Arial" w:hAnsi="Arial" w:cs="Arial"/>
              </w:rPr>
              <w:t xml:space="preserve"> </w:t>
            </w:r>
          </w:p>
        </w:tc>
      </w:tr>
      <w:tr w:rsidR="00B74DB0" w:rsidRPr="005F5FDD" w14:paraId="31DD8EDD" w14:textId="77777777" w:rsidTr="00B14E92">
        <w:trPr>
          <w:trHeight w:val="416"/>
        </w:trPr>
        <w:tc>
          <w:tcPr>
            <w:tcW w:w="3134" w:type="dxa"/>
            <w:gridSpan w:val="2"/>
            <w:tcBorders>
              <w:left w:val="double" w:sz="4" w:space="0" w:color="auto"/>
            </w:tcBorders>
            <w:shd w:val="pct15" w:color="auto" w:fill="FFFFFF"/>
            <w:vAlign w:val="center"/>
          </w:tcPr>
          <w:p w14:paraId="61F47934" w14:textId="77777777" w:rsidR="00B74DB0" w:rsidRPr="005F5FDD" w:rsidRDefault="00B74DB0" w:rsidP="00B14E92">
            <w:pPr>
              <w:rPr>
                <w:rFonts w:ascii="Arial" w:hAnsi="Arial" w:cs="Arial"/>
                <w:b/>
              </w:rPr>
            </w:pPr>
            <w:r w:rsidRPr="005F5FDD">
              <w:rPr>
                <w:rFonts w:ascii="Arial" w:hAnsi="Arial" w:cs="Arial"/>
                <w:b/>
              </w:rPr>
              <w:t>Department</w:t>
            </w:r>
          </w:p>
        </w:tc>
        <w:tc>
          <w:tcPr>
            <w:tcW w:w="6363" w:type="dxa"/>
            <w:gridSpan w:val="4"/>
            <w:tcBorders>
              <w:right w:val="double" w:sz="4" w:space="0" w:color="auto"/>
            </w:tcBorders>
            <w:vAlign w:val="center"/>
          </w:tcPr>
          <w:p w14:paraId="7ADAAAF6" w14:textId="2FB529B8" w:rsidR="00B74DB0" w:rsidRPr="00700BDD" w:rsidRDefault="008F1D7D" w:rsidP="00B14E92">
            <w:pPr>
              <w:rPr>
                <w:rFonts w:ascii="Arial" w:hAnsi="Arial" w:cs="Arial"/>
              </w:rPr>
            </w:pPr>
            <w:r>
              <w:rPr>
                <w:rFonts w:ascii="Arial" w:hAnsi="Arial" w:cs="Arial"/>
              </w:rPr>
              <w:t xml:space="preserve">SGS </w:t>
            </w:r>
            <w:r w:rsidR="00DD38F0" w:rsidRPr="00700BDD">
              <w:rPr>
                <w:rFonts w:ascii="Arial" w:hAnsi="Arial" w:cs="Arial"/>
              </w:rPr>
              <w:t>Academy Trust Board</w:t>
            </w:r>
          </w:p>
        </w:tc>
      </w:tr>
      <w:tr w:rsidR="00B74DB0" w:rsidRPr="005F5FDD" w14:paraId="72078C3B" w14:textId="77777777" w:rsidTr="00B14E92">
        <w:trPr>
          <w:trHeight w:val="416"/>
        </w:trPr>
        <w:tc>
          <w:tcPr>
            <w:tcW w:w="3134" w:type="dxa"/>
            <w:gridSpan w:val="2"/>
            <w:tcBorders>
              <w:left w:val="double" w:sz="4" w:space="0" w:color="auto"/>
            </w:tcBorders>
            <w:shd w:val="pct15" w:color="auto" w:fill="FFFFFF"/>
            <w:vAlign w:val="center"/>
          </w:tcPr>
          <w:p w14:paraId="1BBE728E" w14:textId="77777777" w:rsidR="00B74DB0" w:rsidRPr="005F5FDD" w:rsidRDefault="00B74DB0" w:rsidP="00B14E92">
            <w:pPr>
              <w:rPr>
                <w:rFonts w:ascii="Arial" w:hAnsi="Arial" w:cs="Arial"/>
                <w:b/>
              </w:rPr>
            </w:pPr>
            <w:r w:rsidRPr="005F5FDD">
              <w:rPr>
                <w:rFonts w:ascii="Arial" w:hAnsi="Arial" w:cs="Arial"/>
                <w:b/>
              </w:rPr>
              <w:t>Reporting to:</w:t>
            </w:r>
          </w:p>
        </w:tc>
        <w:tc>
          <w:tcPr>
            <w:tcW w:w="6363" w:type="dxa"/>
            <w:gridSpan w:val="4"/>
            <w:tcBorders>
              <w:right w:val="double" w:sz="4" w:space="0" w:color="auto"/>
            </w:tcBorders>
            <w:vAlign w:val="center"/>
          </w:tcPr>
          <w:p w14:paraId="743D62E3" w14:textId="1324A337" w:rsidR="00B74DB0" w:rsidRPr="00700BDD" w:rsidRDefault="00DD38F0" w:rsidP="005D2215">
            <w:pPr>
              <w:rPr>
                <w:rFonts w:ascii="Arial" w:hAnsi="Arial" w:cs="Arial"/>
              </w:rPr>
            </w:pPr>
            <w:r w:rsidRPr="00700BDD">
              <w:rPr>
                <w:rFonts w:ascii="Arial" w:hAnsi="Arial" w:cs="Arial"/>
              </w:rPr>
              <w:t>Chair to SGSAT</w:t>
            </w:r>
          </w:p>
        </w:tc>
      </w:tr>
      <w:tr w:rsidR="00B74DB0" w:rsidRPr="005F5FDD" w14:paraId="122E24D3" w14:textId="77777777" w:rsidTr="00B14E92">
        <w:trPr>
          <w:trHeight w:val="427"/>
        </w:trPr>
        <w:tc>
          <w:tcPr>
            <w:tcW w:w="3134" w:type="dxa"/>
            <w:gridSpan w:val="2"/>
            <w:tcBorders>
              <w:left w:val="double" w:sz="4" w:space="0" w:color="auto"/>
              <w:bottom w:val="single" w:sz="12" w:space="0" w:color="auto"/>
            </w:tcBorders>
            <w:shd w:val="pct15" w:color="auto" w:fill="FFFFFF"/>
            <w:vAlign w:val="center"/>
          </w:tcPr>
          <w:p w14:paraId="269BB7AF" w14:textId="77777777" w:rsidR="00B74DB0" w:rsidRPr="005F5FDD" w:rsidRDefault="00B74DB0" w:rsidP="00B14E92">
            <w:pPr>
              <w:rPr>
                <w:rFonts w:ascii="Arial" w:hAnsi="Arial" w:cs="Arial"/>
                <w:b/>
              </w:rPr>
            </w:pPr>
            <w:r w:rsidRPr="005F5FDD">
              <w:rPr>
                <w:rFonts w:ascii="Arial" w:hAnsi="Arial" w:cs="Arial"/>
                <w:b/>
              </w:rPr>
              <w:t xml:space="preserve">Post reference: </w:t>
            </w:r>
          </w:p>
        </w:tc>
        <w:tc>
          <w:tcPr>
            <w:tcW w:w="6363" w:type="dxa"/>
            <w:gridSpan w:val="4"/>
            <w:tcBorders>
              <w:bottom w:val="single" w:sz="12" w:space="0" w:color="auto"/>
              <w:right w:val="double" w:sz="4" w:space="0" w:color="auto"/>
            </w:tcBorders>
            <w:vAlign w:val="center"/>
          </w:tcPr>
          <w:p w14:paraId="3EE27EFA" w14:textId="616F8B13" w:rsidR="00B74DB0" w:rsidRPr="005F5FDD" w:rsidRDefault="00B74DB0" w:rsidP="00B14E92">
            <w:pPr>
              <w:rPr>
                <w:rFonts w:ascii="Arial" w:hAnsi="Arial" w:cs="Arial"/>
              </w:rPr>
            </w:pPr>
          </w:p>
        </w:tc>
      </w:tr>
      <w:tr w:rsidR="00B74DB0" w:rsidRPr="005F5FDD" w14:paraId="41D249E7" w14:textId="77777777" w:rsidTr="00B14E92">
        <w:trPr>
          <w:trHeight w:val="255"/>
        </w:trPr>
        <w:tc>
          <w:tcPr>
            <w:tcW w:w="9497" w:type="dxa"/>
            <w:gridSpan w:val="6"/>
            <w:tcBorders>
              <w:top w:val="single" w:sz="12" w:space="0" w:color="auto"/>
              <w:left w:val="double" w:sz="4" w:space="0" w:color="auto"/>
              <w:right w:val="double" w:sz="4" w:space="0" w:color="auto"/>
            </w:tcBorders>
            <w:shd w:val="pct15" w:color="auto" w:fill="FFFFFF"/>
          </w:tcPr>
          <w:p w14:paraId="0F476AA1" w14:textId="77777777" w:rsidR="00B74DB0" w:rsidRPr="005F5FDD" w:rsidRDefault="00B74DB0" w:rsidP="00B14E92">
            <w:pPr>
              <w:pStyle w:val="Heading1"/>
              <w:spacing w:before="120" w:after="120"/>
              <w:rPr>
                <w:rFonts w:cs="Arial"/>
              </w:rPr>
            </w:pPr>
            <w:r w:rsidRPr="005F5FDD">
              <w:rPr>
                <w:rFonts w:cs="Arial"/>
              </w:rPr>
              <w:t>Main Purpose of the role</w:t>
            </w:r>
          </w:p>
        </w:tc>
      </w:tr>
      <w:tr w:rsidR="00B74DB0" w:rsidRPr="005F5FDD" w14:paraId="34DB6BF1" w14:textId="77777777" w:rsidTr="00B14E92">
        <w:trPr>
          <w:trHeight w:val="930"/>
        </w:trPr>
        <w:tc>
          <w:tcPr>
            <w:tcW w:w="9497" w:type="dxa"/>
            <w:gridSpan w:val="6"/>
            <w:tcBorders>
              <w:left w:val="double" w:sz="4" w:space="0" w:color="auto"/>
              <w:bottom w:val="single" w:sz="12" w:space="0" w:color="auto"/>
              <w:right w:val="double" w:sz="4" w:space="0" w:color="auto"/>
            </w:tcBorders>
          </w:tcPr>
          <w:p w14:paraId="3B69EB39" w14:textId="77777777" w:rsidR="00B74DB0" w:rsidRPr="005F5FDD" w:rsidRDefault="00B74DB0" w:rsidP="00B14E92">
            <w:pPr>
              <w:rPr>
                <w:rFonts w:ascii="Arial" w:hAnsi="Arial" w:cs="Arial"/>
              </w:rPr>
            </w:pPr>
          </w:p>
          <w:p w14:paraId="6971CE69" w14:textId="4887355C" w:rsidR="00B74DB0" w:rsidRPr="00700BDD" w:rsidRDefault="00DD38F0" w:rsidP="00DD38F0">
            <w:pPr>
              <w:rPr>
                <w:rFonts w:ascii="Arial" w:hAnsi="Arial" w:cs="Arial"/>
              </w:rPr>
            </w:pPr>
            <w:r w:rsidRPr="00700BDD">
              <w:rPr>
                <w:rFonts w:ascii="Arial" w:hAnsi="Arial" w:cs="Arial"/>
              </w:rPr>
              <w:t xml:space="preserve">To act as </w:t>
            </w:r>
            <w:r w:rsidR="00FB14B8">
              <w:rPr>
                <w:rFonts w:ascii="Arial" w:hAnsi="Arial" w:cs="Arial"/>
              </w:rPr>
              <w:t>Governance Manager</w:t>
            </w:r>
            <w:r w:rsidRPr="00700BDD">
              <w:rPr>
                <w:rFonts w:ascii="Arial" w:hAnsi="Arial" w:cs="Arial"/>
              </w:rPr>
              <w:t xml:space="preserve"> to the South Gloucestershire and Stroud Academy Trust (SGSAT), and to act as Company Secretary to the SGSAT.  To provide a full administrative service to the Trust which enables its proceedings to be conducted effectively and in accordance with the provisions of the Memorandum and Articles of Association of the SGSAT, the rules and r</w:t>
            </w:r>
            <w:r w:rsidR="00B14E92" w:rsidRPr="00700BDD">
              <w:rPr>
                <w:rFonts w:ascii="Arial" w:hAnsi="Arial" w:cs="Arial"/>
              </w:rPr>
              <w:t>egulations made under the Articl</w:t>
            </w:r>
            <w:r w:rsidRPr="00700BDD">
              <w:rPr>
                <w:rFonts w:ascii="Arial" w:hAnsi="Arial" w:cs="Arial"/>
              </w:rPr>
              <w:t>es, the relevant Education Acts, the Funding Agreement with the Department for education, Charities Commi</w:t>
            </w:r>
            <w:r w:rsidR="00B14E92" w:rsidRPr="00700BDD">
              <w:rPr>
                <w:rFonts w:ascii="Arial" w:hAnsi="Arial" w:cs="Arial"/>
              </w:rPr>
              <w:t>s</w:t>
            </w:r>
            <w:r w:rsidRPr="00700BDD">
              <w:rPr>
                <w:rFonts w:ascii="Arial" w:hAnsi="Arial" w:cs="Arial"/>
              </w:rPr>
              <w:t xml:space="preserve">sion and the Education Funding Agency or other appropriate body.  The post holder will secure the continuity of </w:t>
            </w:r>
            <w:r w:rsidR="000368CF">
              <w:rPr>
                <w:rFonts w:ascii="Arial" w:hAnsi="Arial" w:cs="Arial"/>
              </w:rPr>
              <w:t xml:space="preserve">Board </w:t>
            </w:r>
            <w:r w:rsidRPr="00700BDD">
              <w:rPr>
                <w:rFonts w:ascii="Arial" w:hAnsi="Arial" w:cs="Arial"/>
              </w:rPr>
              <w:t>business</w:t>
            </w:r>
            <w:r w:rsidR="000368CF">
              <w:rPr>
                <w:rFonts w:ascii="Arial" w:hAnsi="Arial" w:cs="Arial"/>
              </w:rPr>
              <w:t>,</w:t>
            </w:r>
            <w:r w:rsidRPr="00700BDD">
              <w:rPr>
                <w:rFonts w:ascii="Arial" w:hAnsi="Arial" w:cs="Arial"/>
              </w:rPr>
              <w:t xml:space="preserve"> observ</w:t>
            </w:r>
            <w:r w:rsidR="008F1D7D">
              <w:rPr>
                <w:rFonts w:ascii="Arial" w:hAnsi="Arial" w:cs="Arial"/>
              </w:rPr>
              <w:t>ing</w:t>
            </w:r>
            <w:r w:rsidRPr="00700BDD">
              <w:rPr>
                <w:rFonts w:ascii="Arial" w:hAnsi="Arial" w:cs="Arial"/>
              </w:rPr>
              <w:t xml:space="preserve"> confidentiality requirements</w:t>
            </w:r>
            <w:r w:rsidR="00D0722E">
              <w:rPr>
                <w:rFonts w:ascii="Arial" w:hAnsi="Arial" w:cs="Arial"/>
              </w:rPr>
              <w:t xml:space="preserve">.  The post holder will </w:t>
            </w:r>
            <w:r w:rsidR="007B29E1">
              <w:rPr>
                <w:rFonts w:ascii="Arial" w:hAnsi="Arial" w:cs="Arial"/>
              </w:rPr>
              <w:t>provide mentoring, over</w:t>
            </w:r>
            <w:r w:rsidR="00D0722E">
              <w:rPr>
                <w:rFonts w:ascii="Arial" w:hAnsi="Arial" w:cs="Arial"/>
              </w:rPr>
              <w:t>s</w:t>
            </w:r>
            <w:r w:rsidR="007B29E1">
              <w:rPr>
                <w:rFonts w:ascii="Arial" w:hAnsi="Arial" w:cs="Arial"/>
              </w:rPr>
              <w:t xml:space="preserve">ight and liaison </w:t>
            </w:r>
            <w:r w:rsidR="000368CF">
              <w:rPr>
                <w:rFonts w:ascii="Arial" w:hAnsi="Arial" w:cs="Arial"/>
              </w:rPr>
              <w:t xml:space="preserve">with other </w:t>
            </w:r>
            <w:r w:rsidR="00FB14B8">
              <w:rPr>
                <w:rFonts w:ascii="Arial" w:hAnsi="Arial" w:cs="Arial"/>
              </w:rPr>
              <w:t xml:space="preserve">Governance Officers </w:t>
            </w:r>
            <w:r w:rsidR="000368CF">
              <w:rPr>
                <w:rFonts w:ascii="Arial" w:hAnsi="Arial" w:cs="Arial"/>
              </w:rPr>
              <w:t xml:space="preserve">of constituent Local </w:t>
            </w:r>
            <w:r w:rsidR="00FB14B8">
              <w:rPr>
                <w:rFonts w:ascii="Arial" w:hAnsi="Arial" w:cs="Arial"/>
              </w:rPr>
              <w:t>School Boards (LSB’s)</w:t>
            </w:r>
            <w:r w:rsidR="000368CF">
              <w:rPr>
                <w:rFonts w:ascii="Arial" w:hAnsi="Arial" w:cs="Arial"/>
              </w:rPr>
              <w:t xml:space="preserve"> </w:t>
            </w:r>
            <w:r w:rsidR="00D0722E">
              <w:rPr>
                <w:rFonts w:ascii="Arial" w:hAnsi="Arial" w:cs="Arial"/>
              </w:rPr>
              <w:t xml:space="preserve">of schools within the Trust, </w:t>
            </w:r>
            <w:r w:rsidR="000368CF">
              <w:rPr>
                <w:rFonts w:ascii="Arial" w:hAnsi="Arial" w:cs="Arial"/>
              </w:rPr>
              <w:t>to ensure effective</w:t>
            </w:r>
            <w:r w:rsidR="00D0722E">
              <w:rPr>
                <w:rFonts w:ascii="Arial" w:hAnsi="Arial" w:cs="Arial"/>
              </w:rPr>
              <w:t xml:space="preserve"> Governance and </w:t>
            </w:r>
            <w:r w:rsidR="000368CF">
              <w:rPr>
                <w:rFonts w:ascii="Arial" w:hAnsi="Arial" w:cs="Arial"/>
              </w:rPr>
              <w:t>organisation of Trust business</w:t>
            </w:r>
            <w:r w:rsidR="00CB3B6D">
              <w:rPr>
                <w:rFonts w:ascii="Arial" w:hAnsi="Arial" w:cs="Arial"/>
              </w:rPr>
              <w:t>.</w:t>
            </w:r>
          </w:p>
          <w:p w14:paraId="4E0870C7" w14:textId="77777777" w:rsidR="00DD38F0" w:rsidRPr="00DD38F0" w:rsidRDefault="00DD38F0" w:rsidP="00DD38F0">
            <w:pPr>
              <w:rPr>
                <w:rFonts w:ascii="Arial" w:hAnsi="Arial" w:cs="Arial"/>
                <w:color w:val="000000" w:themeColor="text1"/>
              </w:rPr>
            </w:pPr>
          </w:p>
        </w:tc>
      </w:tr>
      <w:tr w:rsidR="00B74DB0" w:rsidRPr="005F5FDD" w14:paraId="147C4481" w14:textId="77777777" w:rsidTr="00B14E92">
        <w:trPr>
          <w:trHeight w:val="270"/>
        </w:trPr>
        <w:tc>
          <w:tcPr>
            <w:tcW w:w="9497" w:type="dxa"/>
            <w:gridSpan w:val="6"/>
            <w:tcBorders>
              <w:top w:val="single" w:sz="12" w:space="0" w:color="auto"/>
              <w:left w:val="double" w:sz="4" w:space="0" w:color="auto"/>
              <w:right w:val="double" w:sz="4" w:space="0" w:color="auto"/>
            </w:tcBorders>
            <w:shd w:val="pct15" w:color="auto" w:fill="FFFFFF"/>
          </w:tcPr>
          <w:p w14:paraId="60C8DABC" w14:textId="77777777" w:rsidR="00B74DB0" w:rsidRPr="005F5FDD" w:rsidRDefault="00B74DB0" w:rsidP="00B14E92">
            <w:pPr>
              <w:spacing w:before="120" w:after="120"/>
              <w:jc w:val="center"/>
              <w:rPr>
                <w:rFonts w:ascii="Arial" w:hAnsi="Arial" w:cs="Arial"/>
                <w:b/>
              </w:rPr>
            </w:pPr>
            <w:r w:rsidRPr="005F5FDD">
              <w:rPr>
                <w:rFonts w:ascii="Arial" w:hAnsi="Arial" w:cs="Arial"/>
                <w:b/>
              </w:rPr>
              <w:t>Key Tasks / responsibilities:</w:t>
            </w:r>
          </w:p>
        </w:tc>
      </w:tr>
      <w:tr w:rsidR="00B74DB0" w:rsidRPr="005F5FDD" w14:paraId="47C75BE7" w14:textId="77777777" w:rsidTr="00B14E92">
        <w:trPr>
          <w:trHeight w:val="945"/>
        </w:trPr>
        <w:tc>
          <w:tcPr>
            <w:tcW w:w="9497" w:type="dxa"/>
            <w:gridSpan w:val="6"/>
            <w:tcBorders>
              <w:left w:val="double" w:sz="4" w:space="0" w:color="auto"/>
              <w:bottom w:val="single" w:sz="12" w:space="0" w:color="auto"/>
              <w:right w:val="double" w:sz="4" w:space="0" w:color="auto"/>
            </w:tcBorders>
          </w:tcPr>
          <w:p w14:paraId="7E5CB30B" w14:textId="78E04B17" w:rsidR="00533129" w:rsidRDefault="00533129" w:rsidP="00533129">
            <w:pPr>
              <w:rPr>
                <w:rFonts w:ascii="Arial" w:hAnsi="Arial" w:cs="Arial"/>
                <w:b/>
              </w:rPr>
            </w:pPr>
            <w:r w:rsidRPr="00533129">
              <w:rPr>
                <w:rFonts w:ascii="Arial" w:hAnsi="Arial" w:cs="Arial"/>
                <w:b/>
              </w:rPr>
              <w:t>Principal Accountabilities</w:t>
            </w:r>
          </w:p>
          <w:p w14:paraId="4FADA232" w14:textId="77777777" w:rsidR="00CB3B6D" w:rsidRDefault="00CB3B6D" w:rsidP="00533129">
            <w:pPr>
              <w:rPr>
                <w:rFonts w:ascii="Arial" w:hAnsi="Arial" w:cs="Arial"/>
                <w:b/>
              </w:rPr>
            </w:pPr>
          </w:p>
          <w:p w14:paraId="454DB750" w14:textId="772B728E" w:rsidR="00C34F86" w:rsidRPr="00533129" w:rsidRDefault="00FB14B8" w:rsidP="00533129">
            <w:pPr>
              <w:rPr>
                <w:rFonts w:ascii="Arial" w:hAnsi="Arial" w:cs="Arial"/>
                <w:b/>
              </w:rPr>
            </w:pPr>
            <w:r>
              <w:rPr>
                <w:rFonts w:ascii="Arial" w:hAnsi="Arial" w:cs="Arial"/>
                <w:b/>
              </w:rPr>
              <w:t xml:space="preserve"> Governance </w:t>
            </w:r>
          </w:p>
          <w:p w14:paraId="517E5DE4" w14:textId="73ED2E2E" w:rsidR="00B74DB0" w:rsidRPr="00B14E92" w:rsidRDefault="00334D35" w:rsidP="00B14E92">
            <w:pPr>
              <w:pStyle w:val="ListParagraph"/>
              <w:numPr>
                <w:ilvl w:val="0"/>
                <w:numId w:val="8"/>
              </w:numPr>
              <w:rPr>
                <w:rFonts w:ascii="Arial" w:hAnsi="Arial" w:cs="Arial"/>
              </w:rPr>
            </w:pPr>
            <w:r>
              <w:rPr>
                <w:rFonts w:ascii="Arial" w:hAnsi="Arial" w:cs="Arial"/>
              </w:rPr>
              <w:t>T</w:t>
            </w:r>
            <w:r w:rsidR="00B14E92">
              <w:rPr>
                <w:rFonts w:ascii="Arial" w:hAnsi="Arial" w:cs="Arial"/>
              </w:rPr>
              <w:t xml:space="preserve">o advise the Trust </w:t>
            </w:r>
            <w:r w:rsidR="00B14E92">
              <w:rPr>
                <w:rFonts w:ascii="Arial" w:hAnsi="Arial" w:cs="Arial"/>
                <w:color w:val="000000" w:themeColor="text1"/>
              </w:rPr>
              <w:t>and committees on the proper exercise of their powers and on the application of the relevant Education Acts and other laws affect</w:t>
            </w:r>
            <w:r w:rsidR="00CB3B6D">
              <w:rPr>
                <w:rFonts w:ascii="Arial" w:hAnsi="Arial" w:cs="Arial"/>
                <w:color w:val="000000" w:themeColor="text1"/>
              </w:rPr>
              <w:t>ing</w:t>
            </w:r>
            <w:r w:rsidR="00B14E92">
              <w:rPr>
                <w:rFonts w:ascii="Arial" w:hAnsi="Arial" w:cs="Arial"/>
                <w:color w:val="000000" w:themeColor="text1"/>
              </w:rPr>
              <w:t xml:space="preserve"> its work.</w:t>
            </w:r>
          </w:p>
          <w:p w14:paraId="77E4C7E5" w14:textId="58D6B5D5" w:rsidR="00B14E92" w:rsidRPr="00B14E92" w:rsidRDefault="00B14E92" w:rsidP="00B14E92">
            <w:pPr>
              <w:pStyle w:val="ListParagraph"/>
              <w:numPr>
                <w:ilvl w:val="0"/>
                <w:numId w:val="8"/>
              </w:numPr>
              <w:rPr>
                <w:rFonts w:ascii="Arial" w:hAnsi="Arial" w:cs="Arial"/>
              </w:rPr>
            </w:pPr>
            <w:r>
              <w:rPr>
                <w:rFonts w:ascii="Arial" w:hAnsi="Arial" w:cs="Arial"/>
                <w:color w:val="000000" w:themeColor="text1"/>
              </w:rPr>
              <w:t>In consultation with the Chair, Vice Chair, Members of the Trust an</w:t>
            </w:r>
            <w:r w:rsidR="00545F39">
              <w:rPr>
                <w:rFonts w:ascii="Arial" w:hAnsi="Arial" w:cs="Arial"/>
                <w:color w:val="000000" w:themeColor="text1"/>
              </w:rPr>
              <w:t xml:space="preserve">d </w:t>
            </w:r>
            <w:r w:rsidR="000368CF">
              <w:rPr>
                <w:rFonts w:ascii="Arial" w:hAnsi="Arial" w:cs="Arial"/>
                <w:color w:val="000000" w:themeColor="text1"/>
              </w:rPr>
              <w:t xml:space="preserve">Executive Leadership Team, </w:t>
            </w:r>
            <w:r w:rsidR="005D2215">
              <w:rPr>
                <w:rFonts w:ascii="Arial" w:hAnsi="Arial" w:cs="Arial"/>
                <w:color w:val="000000" w:themeColor="text1"/>
              </w:rPr>
              <w:t xml:space="preserve">planning </w:t>
            </w:r>
            <w:r>
              <w:rPr>
                <w:rFonts w:ascii="Arial" w:hAnsi="Arial" w:cs="Arial"/>
                <w:color w:val="000000" w:themeColor="text1"/>
              </w:rPr>
              <w:t xml:space="preserve">the forward programme of meetings of the Trust, and committees, identifying the main items to be taken at those meetings and liaising with those members of staff or </w:t>
            </w:r>
            <w:r w:rsidR="00D0722E">
              <w:rPr>
                <w:rFonts w:ascii="Arial" w:hAnsi="Arial" w:cs="Arial"/>
                <w:color w:val="000000" w:themeColor="text1"/>
              </w:rPr>
              <w:t xml:space="preserve">Trustees </w:t>
            </w:r>
            <w:r>
              <w:rPr>
                <w:rFonts w:ascii="Arial" w:hAnsi="Arial" w:cs="Arial"/>
                <w:color w:val="000000" w:themeColor="text1"/>
              </w:rPr>
              <w:t>preparing papers for forthcoming meetings.</w:t>
            </w:r>
          </w:p>
          <w:p w14:paraId="1ED594C1" w14:textId="51C87A7C" w:rsidR="00B14E92" w:rsidRPr="00545F39" w:rsidRDefault="00545F39" w:rsidP="00B14E92">
            <w:pPr>
              <w:pStyle w:val="ListParagraph"/>
              <w:numPr>
                <w:ilvl w:val="0"/>
                <w:numId w:val="8"/>
              </w:numPr>
              <w:rPr>
                <w:rFonts w:ascii="Arial" w:hAnsi="Arial" w:cs="Arial"/>
              </w:rPr>
            </w:pPr>
            <w:r>
              <w:rPr>
                <w:rFonts w:ascii="Arial" w:hAnsi="Arial" w:cs="Arial"/>
                <w:color w:val="000000" w:themeColor="text1"/>
              </w:rPr>
              <w:t>To facilitate</w:t>
            </w:r>
            <w:r w:rsidR="00B14E92">
              <w:rPr>
                <w:rFonts w:ascii="Arial" w:hAnsi="Arial" w:cs="Arial"/>
                <w:color w:val="000000" w:themeColor="text1"/>
              </w:rPr>
              <w:t xml:space="preserve"> communication on Trust matters </w:t>
            </w:r>
            <w:r>
              <w:rPr>
                <w:rFonts w:ascii="Arial" w:hAnsi="Arial" w:cs="Arial"/>
                <w:color w:val="000000" w:themeColor="text1"/>
              </w:rPr>
              <w:t xml:space="preserve">between the Chair, </w:t>
            </w:r>
            <w:r w:rsidR="000368CF">
              <w:rPr>
                <w:rFonts w:ascii="Arial" w:hAnsi="Arial" w:cs="Arial"/>
                <w:color w:val="000000" w:themeColor="text1"/>
              </w:rPr>
              <w:t xml:space="preserve">Executive Team </w:t>
            </w:r>
            <w:r>
              <w:rPr>
                <w:rFonts w:ascii="Arial" w:hAnsi="Arial" w:cs="Arial"/>
                <w:color w:val="000000" w:themeColor="text1"/>
              </w:rPr>
              <w:t xml:space="preserve">and senior staff in the </w:t>
            </w:r>
            <w:r w:rsidR="00D0722E">
              <w:rPr>
                <w:rFonts w:ascii="Arial" w:hAnsi="Arial" w:cs="Arial"/>
                <w:color w:val="000000" w:themeColor="text1"/>
              </w:rPr>
              <w:t xml:space="preserve">schools. </w:t>
            </w:r>
          </w:p>
          <w:p w14:paraId="02B86DA2" w14:textId="130FBF17" w:rsidR="00545F39" w:rsidRDefault="00545F39" w:rsidP="00B14E92">
            <w:pPr>
              <w:pStyle w:val="ListParagraph"/>
              <w:numPr>
                <w:ilvl w:val="0"/>
                <w:numId w:val="8"/>
              </w:numPr>
              <w:rPr>
                <w:rFonts w:ascii="Arial" w:hAnsi="Arial" w:cs="Arial"/>
              </w:rPr>
            </w:pPr>
            <w:r>
              <w:rPr>
                <w:rFonts w:ascii="Arial" w:hAnsi="Arial" w:cs="Arial"/>
              </w:rPr>
              <w:t>To summon meetings and prepare and despatch agenda and papers for the Trust and committee meetings.</w:t>
            </w:r>
          </w:p>
          <w:p w14:paraId="78529832" w14:textId="084BF568" w:rsidR="00545F39" w:rsidRDefault="00545F39" w:rsidP="00B14E92">
            <w:pPr>
              <w:pStyle w:val="ListParagraph"/>
              <w:numPr>
                <w:ilvl w:val="0"/>
                <w:numId w:val="8"/>
              </w:numPr>
              <w:rPr>
                <w:rFonts w:ascii="Arial" w:hAnsi="Arial" w:cs="Arial"/>
              </w:rPr>
            </w:pPr>
            <w:r>
              <w:rPr>
                <w:rFonts w:ascii="Arial" w:hAnsi="Arial" w:cs="Arial"/>
              </w:rPr>
              <w:t xml:space="preserve">Either in person, or by delegation to a named individual, to attend all meetings of the Trust and </w:t>
            </w:r>
            <w:r w:rsidR="000368CF">
              <w:rPr>
                <w:rFonts w:ascii="Arial" w:hAnsi="Arial" w:cs="Arial"/>
              </w:rPr>
              <w:t xml:space="preserve">its </w:t>
            </w:r>
            <w:r>
              <w:rPr>
                <w:rFonts w:ascii="Arial" w:hAnsi="Arial" w:cs="Arial"/>
              </w:rPr>
              <w:t>committees, to give advice on procedure at such meetings and prepare draft minutes of the proceedings to include recording challenge and to record all decisions accurately and objectively, including timescales for actions.</w:t>
            </w:r>
          </w:p>
          <w:p w14:paraId="13A5A6C9" w14:textId="65124AB4" w:rsidR="00545F39" w:rsidRDefault="00545F39" w:rsidP="00B14E92">
            <w:pPr>
              <w:pStyle w:val="ListParagraph"/>
              <w:numPr>
                <w:ilvl w:val="0"/>
                <w:numId w:val="8"/>
              </w:numPr>
              <w:rPr>
                <w:rFonts w:ascii="Arial" w:hAnsi="Arial" w:cs="Arial"/>
              </w:rPr>
            </w:pPr>
            <w:r>
              <w:rPr>
                <w:rFonts w:ascii="Arial" w:hAnsi="Arial" w:cs="Arial"/>
              </w:rPr>
              <w:t>To act as correspondent for the Trustees.</w:t>
            </w:r>
          </w:p>
          <w:p w14:paraId="54FC37B9" w14:textId="723B7C70" w:rsidR="00545F39" w:rsidRDefault="00545F39" w:rsidP="00B14E92">
            <w:pPr>
              <w:pStyle w:val="ListParagraph"/>
              <w:numPr>
                <w:ilvl w:val="0"/>
                <w:numId w:val="8"/>
              </w:numPr>
              <w:rPr>
                <w:rFonts w:ascii="Arial" w:hAnsi="Arial" w:cs="Arial"/>
              </w:rPr>
            </w:pPr>
            <w:r>
              <w:rPr>
                <w:rFonts w:ascii="Arial" w:hAnsi="Arial" w:cs="Arial"/>
              </w:rPr>
              <w:t>To ensure compliance with the law as regards public access to govern</w:t>
            </w:r>
            <w:r w:rsidR="00FB14B8">
              <w:rPr>
                <w:rFonts w:ascii="Arial" w:hAnsi="Arial" w:cs="Arial"/>
              </w:rPr>
              <w:t>ance</w:t>
            </w:r>
            <w:r>
              <w:rPr>
                <w:rFonts w:ascii="Arial" w:hAnsi="Arial" w:cs="Arial"/>
              </w:rPr>
              <w:t xml:space="preserve"> papers.</w:t>
            </w:r>
          </w:p>
          <w:p w14:paraId="1B8F371E" w14:textId="0500599E" w:rsidR="000368CF" w:rsidRDefault="000368CF" w:rsidP="00B14E92">
            <w:pPr>
              <w:pStyle w:val="ListParagraph"/>
              <w:numPr>
                <w:ilvl w:val="0"/>
                <w:numId w:val="8"/>
              </w:numPr>
              <w:rPr>
                <w:rFonts w:ascii="Arial" w:hAnsi="Arial" w:cs="Arial"/>
              </w:rPr>
            </w:pPr>
            <w:r>
              <w:rPr>
                <w:rFonts w:ascii="Arial" w:hAnsi="Arial" w:cs="Arial"/>
              </w:rPr>
              <w:t xml:space="preserve">To develop effective working relationships with </w:t>
            </w:r>
            <w:r w:rsidR="00FB14B8">
              <w:rPr>
                <w:rFonts w:ascii="Arial" w:hAnsi="Arial" w:cs="Arial"/>
              </w:rPr>
              <w:t xml:space="preserve">Governance Officers </w:t>
            </w:r>
            <w:r>
              <w:rPr>
                <w:rFonts w:ascii="Arial" w:hAnsi="Arial" w:cs="Arial"/>
              </w:rPr>
              <w:t xml:space="preserve">of constituent Local </w:t>
            </w:r>
            <w:r w:rsidR="00FB14B8">
              <w:rPr>
                <w:rFonts w:ascii="Arial" w:hAnsi="Arial" w:cs="Arial"/>
              </w:rPr>
              <w:t>School Boards</w:t>
            </w:r>
            <w:r w:rsidR="008E2664">
              <w:rPr>
                <w:rFonts w:ascii="Arial" w:hAnsi="Arial" w:cs="Arial"/>
              </w:rPr>
              <w:t xml:space="preserve"> </w:t>
            </w:r>
            <w:r>
              <w:rPr>
                <w:rFonts w:ascii="Arial" w:hAnsi="Arial" w:cs="Arial"/>
              </w:rPr>
              <w:t xml:space="preserve">to ensure </w:t>
            </w:r>
            <w:r w:rsidR="00D0722E">
              <w:rPr>
                <w:rFonts w:ascii="Arial" w:hAnsi="Arial" w:cs="Arial"/>
              </w:rPr>
              <w:t xml:space="preserve">oversight and </w:t>
            </w:r>
            <w:r>
              <w:rPr>
                <w:rFonts w:ascii="Arial" w:hAnsi="Arial" w:cs="Arial"/>
              </w:rPr>
              <w:t>effective organisation of Trust business</w:t>
            </w:r>
            <w:r w:rsidR="00D0722E">
              <w:rPr>
                <w:rFonts w:ascii="Arial" w:hAnsi="Arial" w:cs="Arial"/>
              </w:rPr>
              <w:t xml:space="preserve"> and reporting from L</w:t>
            </w:r>
            <w:r w:rsidR="00FB14B8">
              <w:rPr>
                <w:rFonts w:ascii="Arial" w:hAnsi="Arial" w:cs="Arial"/>
              </w:rPr>
              <w:t>S</w:t>
            </w:r>
            <w:r w:rsidR="00D0722E">
              <w:rPr>
                <w:rFonts w:ascii="Arial" w:hAnsi="Arial" w:cs="Arial"/>
              </w:rPr>
              <w:t>B to Trust Board meetings</w:t>
            </w:r>
            <w:r>
              <w:rPr>
                <w:rFonts w:ascii="Arial" w:hAnsi="Arial" w:cs="Arial"/>
              </w:rPr>
              <w:t>.</w:t>
            </w:r>
          </w:p>
          <w:p w14:paraId="32D29432" w14:textId="7B03CF9D" w:rsidR="000368CF" w:rsidRDefault="000368CF" w:rsidP="00B14E92">
            <w:pPr>
              <w:pStyle w:val="ListParagraph"/>
              <w:numPr>
                <w:ilvl w:val="0"/>
                <w:numId w:val="8"/>
              </w:numPr>
              <w:rPr>
                <w:rFonts w:ascii="Arial" w:hAnsi="Arial" w:cs="Arial"/>
              </w:rPr>
            </w:pPr>
            <w:r>
              <w:rPr>
                <w:rFonts w:ascii="Arial" w:hAnsi="Arial" w:cs="Arial"/>
              </w:rPr>
              <w:t xml:space="preserve">To provide mentoring and support to </w:t>
            </w:r>
            <w:r w:rsidR="00FB14B8">
              <w:rPr>
                <w:rFonts w:ascii="Arial" w:hAnsi="Arial" w:cs="Arial"/>
              </w:rPr>
              <w:t>Governance Officers</w:t>
            </w:r>
            <w:r w:rsidR="008E2664">
              <w:rPr>
                <w:rFonts w:ascii="Arial" w:hAnsi="Arial" w:cs="Arial"/>
              </w:rPr>
              <w:t xml:space="preserve"> </w:t>
            </w:r>
            <w:r>
              <w:rPr>
                <w:rFonts w:ascii="Arial" w:hAnsi="Arial" w:cs="Arial"/>
              </w:rPr>
              <w:t xml:space="preserve">of constituent Local </w:t>
            </w:r>
            <w:r w:rsidR="00FB14B8">
              <w:rPr>
                <w:rFonts w:ascii="Arial" w:hAnsi="Arial" w:cs="Arial"/>
              </w:rPr>
              <w:t>School Boards</w:t>
            </w:r>
            <w:r w:rsidR="008E2664">
              <w:rPr>
                <w:rFonts w:ascii="Arial" w:hAnsi="Arial" w:cs="Arial"/>
              </w:rPr>
              <w:t xml:space="preserve"> </w:t>
            </w:r>
            <w:r>
              <w:rPr>
                <w:rFonts w:ascii="Arial" w:hAnsi="Arial" w:cs="Arial"/>
              </w:rPr>
              <w:t xml:space="preserve">to ensure continuity of Trust Governance and good </w:t>
            </w:r>
            <w:r w:rsidR="00D0722E">
              <w:rPr>
                <w:rFonts w:ascii="Arial" w:hAnsi="Arial" w:cs="Arial"/>
              </w:rPr>
              <w:t xml:space="preserve">governance </w:t>
            </w:r>
            <w:r>
              <w:rPr>
                <w:rFonts w:ascii="Arial" w:hAnsi="Arial" w:cs="Arial"/>
              </w:rPr>
              <w:t>practise</w:t>
            </w:r>
            <w:r w:rsidR="008F1D7D">
              <w:rPr>
                <w:rFonts w:ascii="Arial" w:hAnsi="Arial" w:cs="Arial"/>
              </w:rPr>
              <w:t xml:space="preserve"> in the activities of Local </w:t>
            </w:r>
            <w:r w:rsidR="008F1D7D">
              <w:rPr>
                <w:rFonts w:ascii="Arial" w:hAnsi="Arial" w:cs="Arial"/>
              </w:rPr>
              <w:lastRenderedPageBreak/>
              <w:t xml:space="preserve">School </w:t>
            </w:r>
            <w:r w:rsidR="001E76E8">
              <w:rPr>
                <w:rFonts w:ascii="Arial" w:hAnsi="Arial" w:cs="Arial"/>
              </w:rPr>
              <w:t>Boards</w:t>
            </w:r>
            <w:r w:rsidR="008F1D7D">
              <w:rPr>
                <w:rFonts w:ascii="Arial" w:hAnsi="Arial" w:cs="Arial"/>
              </w:rPr>
              <w:t xml:space="preserve"> with particular attention to compliance with education law requirements regarding suspension/exclusion panel </w:t>
            </w:r>
            <w:r w:rsidR="001E76E8">
              <w:rPr>
                <w:rFonts w:ascii="Arial" w:hAnsi="Arial" w:cs="Arial"/>
              </w:rPr>
              <w:t>hearings.</w:t>
            </w:r>
            <w:r>
              <w:rPr>
                <w:rFonts w:ascii="Arial" w:hAnsi="Arial" w:cs="Arial"/>
              </w:rPr>
              <w:t xml:space="preserve"> </w:t>
            </w:r>
          </w:p>
          <w:p w14:paraId="40386495" w14:textId="1D10B9F5" w:rsidR="00D0722E" w:rsidRDefault="00D0722E" w:rsidP="00B14E92">
            <w:pPr>
              <w:pStyle w:val="ListParagraph"/>
              <w:numPr>
                <w:ilvl w:val="0"/>
                <w:numId w:val="8"/>
              </w:numPr>
              <w:rPr>
                <w:rFonts w:ascii="Arial" w:hAnsi="Arial" w:cs="Arial"/>
              </w:rPr>
            </w:pPr>
            <w:r>
              <w:rPr>
                <w:rFonts w:ascii="Arial" w:hAnsi="Arial" w:cs="Arial"/>
              </w:rPr>
              <w:t>To input into respective L</w:t>
            </w:r>
            <w:r w:rsidR="00FB14B8">
              <w:rPr>
                <w:rFonts w:ascii="Arial" w:hAnsi="Arial" w:cs="Arial"/>
              </w:rPr>
              <w:t>S</w:t>
            </w:r>
            <w:r>
              <w:rPr>
                <w:rFonts w:ascii="Arial" w:hAnsi="Arial" w:cs="Arial"/>
              </w:rPr>
              <w:t xml:space="preserve">B </w:t>
            </w:r>
            <w:r w:rsidR="00FB14B8">
              <w:rPr>
                <w:rFonts w:ascii="Arial" w:hAnsi="Arial" w:cs="Arial"/>
              </w:rPr>
              <w:t>Governance Officers</w:t>
            </w:r>
            <w:r>
              <w:rPr>
                <w:rFonts w:ascii="Arial" w:hAnsi="Arial" w:cs="Arial"/>
              </w:rPr>
              <w:t xml:space="preserve"> performance appraisal and objective setting in liaison with the Chair of </w:t>
            </w:r>
            <w:r w:rsidR="00FB14B8">
              <w:rPr>
                <w:rFonts w:ascii="Arial" w:hAnsi="Arial" w:cs="Arial"/>
              </w:rPr>
              <w:t>Trustees/School Board</w:t>
            </w:r>
            <w:r w:rsidR="008E2664">
              <w:rPr>
                <w:rFonts w:ascii="Arial" w:hAnsi="Arial" w:cs="Arial"/>
              </w:rPr>
              <w:t xml:space="preserve"> </w:t>
            </w:r>
            <w:r>
              <w:rPr>
                <w:rFonts w:ascii="Arial" w:hAnsi="Arial" w:cs="Arial"/>
              </w:rPr>
              <w:t xml:space="preserve">as required. </w:t>
            </w:r>
          </w:p>
          <w:p w14:paraId="36C21116" w14:textId="5BC0545E" w:rsidR="00FB14B8" w:rsidRPr="00CB3B6D" w:rsidRDefault="00FB14B8" w:rsidP="00CB3B6D">
            <w:pPr>
              <w:ind w:left="360"/>
              <w:rPr>
                <w:rFonts w:ascii="Arial" w:hAnsi="Arial" w:cs="Arial"/>
              </w:rPr>
            </w:pPr>
            <w:r w:rsidRPr="00CB3B6D">
              <w:rPr>
                <w:rFonts w:ascii="Arial" w:hAnsi="Arial" w:cs="Arial"/>
              </w:rPr>
              <w:t xml:space="preserve"> </w:t>
            </w:r>
          </w:p>
          <w:p w14:paraId="6AF291B7" w14:textId="77777777" w:rsidR="00533129" w:rsidRDefault="00533129" w:rsidP="00533129">
            <w:pPr>
              <w:rPr>
                <w:rFonts w:ascii="Arial" w:hAnsi="Arial" w:cs="Arial"/>
              </w:rPr>
            </w:pPr>
          </w:p>
          <w:p w14:paraId="76CD0DB1" w14:textId="77777777" w:rsidR="00533129" w:rsidRDefault="00533129" w:rsidP="00533129">
            <w:pPr>
              <w:rPr>
                <w:rFonts w:ascii="Arial" w:hAnsi="Arial" w:cs="Arial"/>
                <w:b/>
              </w:rPr>
            </w:pPr>
            <w:r w:rsidRPr="00533129">
              <w:rPr>
                <w:rFonts w:ascii="Arial" w:hAnsi="Arial" w:cs="Arial"/>
                <w:b/>
              </w:rPr>
              <w:t>Key Tasks</w:t>
            </w:r>
          </w:p>
          <w:p w14:paraId="33933504" w14:textId="78D79185" w:rsidR="00533129" w:rsidRDefault="00533129" w:rsidP="00533129">
            <w:pPr>
              <w:pStyle w:val="ListParagraph"/>
              <w:numPr>
                <w:ilvl w:val="0"/>
                <w:numId w:val="9"/>
              </w:numPr>
              <w:rPr>
                <w:rFonts w:ascii="Arial" w:hAnsi="Arial" w:cs="Arial"/>
              </w:rPr>
            </w:pPr>
            <w:r>
              <w:rPr>
                <w:rFonts w:ascii="Arial" w:hAnsi="Arial" w:cs="Arial"/>
              </w:rPr>
              <w:t>Mak</w:t>
            </w:r>
            <w:r w:rsidR="001E76E8">
              <w:rPr>
                <w:rFonts w:ascii="Arial" w:hAnsi="Arial" w:cs="Arial"/>
              </w:rPr>
              <w:t>e</w:t>
            </w:r>
            <w:r>
              <w:rPr>
                <w:rFonts w:ascii="Arial" w:hAnsi="Arial" w:cs="Arial"/>
              </w:rPr>
              <w:t xml:space="preserve"> arrangements for safe custody of the official record of the Trust, and </w:t>
            </w:r>
            <w:r w:rsidR="000368CF">
              <w:rPr>
                <w:rFonts w:ascii="Arial" w:hAnsi="Arial" w:cs="Arial"/>
              </w:rPr>
              <w:t xml:space="preserve">its </w:t>
            </w:r>
            <w:r>
              <w:rPr>
                <w:rFonts w:ascii="Arial" w:hAnsi="Arial" w:cs="Arial"/>
              </w:rPr>
              <w:t>committees’ business and maintaining a record of outstanding business</w:t>
            </w:r>
            <w:r w:rsidR="005613B8">
              <w:rPr>
                <w:rFonts w:ascii="Arial" w:hAnsi="Arial" w:cs="Arial"/>
              </w:rPr>
              <w:t>.</w:t>
            </w:r>
          </w:p>
          <w:p w14:paraId="31659BB8" w14:textId="1211A1F3" w:rsidR="005613B8" w:rsidRDefault="005613B8" w:rsidP="00533129">
            <w:pPr>
              <w:pStyle w:val="ListParagraph"/>
              <w:numPr>
                <w:ilvl w:val="0"/>
                <w:numId w:val="9"/>
              </w:numPr>
              <w:rPr>
                <w:rFonts w:ascii="Arial" w:hAnsi="Arial" w:cs="Arial"/>
              </w:rPr>
            </w:pPr>
            <w:r>
              <w:rPr>
                <w:rFonts w:ascii="Arial" w:hAnsi="Arial" w:cs="Arial"/>
              </w:rPr>
              <w:t>Drawing up for approval, and keeping under review, standing orders for the conduct of business of the Trust</w:t>
            </w:r>
            <w:r w:rsidR="00334D35">
              <w:rPr>
                <w:rFonts w:ascii="Arial" w:hAnsi="Arial" w:cs="Arial"/>
              </w:rPr>
              <w:t xml:space="preserve"> </w:t>
            </w:r>
            <w:r>
              <w:rPr>
                <w:rFonts w:ascii="Arial" w:hAnsi="Arial" w:cs="Arial"/>
              </w:rPr>
              <w:t xml:space="preserve">and </w:t>
            </w:r>
            <w:r w:rsidR="000368CF">
              <w:rPr>
                <w:rFonts w:ascii="Arial" w:hAnsi="Arial" w:cs="Arial"/>
              </w:rPr>
              <w:t xml:space="preserve">its </w:t>
            </w:r>
            <w:r>
              <w:rPr>
                <w:rFonts w:ascii="Arial" w:hAnsi="Arial" w:cs="Arial"/>
              </w:rPr>
              <w:t>committees</w:t>
            </w:r>
          </w:p>
          <w:p w14:paraId="22139D57" w14:textId="2CC46043" w:rsidR="005613B8" w:rsidRDefault="005613B8" w:rsidP="00533129">
            <w:pPr>
              <w:pStyle w:val="ListParagraph"/>
              <w:numPr>
                <w:ilvl w:val="0"/>
                <w:numId w:val="9"/>
              </w:numPr>
              <w:rPr>
                <w:rFonts w:ascii="Arial" w:hAnsi="Arial" w:cs="Arial"/>
              </w:rPr>
            </w:pPr>
            <w:r>
              <w:rPr>
                <w:rFonts w:ascii="Arial" w:hAnsi="Arial" w:cs="Arial"/>
              </w:rPr>
              <w:t xml:space="preserve">Maintaining a record of the membership of the Trust and </w:t>
            </w:r>
            <w:r w:rsidR="008E2664">
              <w:rPr>
                <w:rFonts w:ascii="Arial" w:hAnsi="Arial" w:cs="Arial"/>
              </w:rPr>
              <w:t>its committees</w:t>
            </w:r>
            <w:r w:rsidR="000368CF">
              <w:rPr>
                <w:rFonts w:ascii="Arial" w:hAnsi="Arial" w:cs="Arial"/>
              </w:rPr>
              <w:t xml:space="preserve"> and working with the Chair of Trustees and CEO in recruitment of new Trustees</w:t>
            </w:r>
          </w:p>
          <w:p w14:paraId="6587CE9F" w14:textId="7F872C1E" w:rsidR="005613B8" w:rsidRDefault="005613B8" w:rsidP="00533129">
            <w:pPr>
              <w:pStyle w:val="ListParagraph"/>
              <w:numPr>
                <w:ilvl w:val="0"/>
                <w:numId w:val="9"/>
              </w:numPr>
              <w:rPr>
                <w:rFonts w:ascii="Arial" w:hAnsi="Arial" w:cs="Arial"/>
              </w:rPr>
            </w:pPr>
            <w:r>
              <w:rPr>
                <w:rFonts w:ascii="Arial" w:hAnsi="Arial" w:cs="Arial"/>
              </w:rPr>
              <w:t xml:space="preserve">Maintaining an attendance record </w:t>
            </w:r>
            <w:r w:rsidR="00334D35">
              <w:rPr>
                <w:rFonts w:ascii="Arial" w:hAnsi="Arial" w:cs="Arial"/>
              </w:rPr>
              <w:t>of Trustees</w:t>
            </w:r>
            <w:r>
              <w:rPr>
                <w:rFonts w:ascii="Arial" w:hAnsi="Arial" w:cs="Arial"/>
              </w:rPr>
              <w:t xml:space="preserve">, notifying any </w:t>
            </w:r>
            <w:r w:rsidR="000368CF">
              <w:rPr>
                <w:rFonts w:ascii="Arial" w:hAnsi="Arial" w:cs="Arial"/>
              </w:rPr>
              <w:t xml:space="preserve">Trustees </w:t>
            </w:r>
            <w:r>
              <w:rPr>
                <w:rFonts w:ascii="Arial" w:hAnsi="Arial" w:cs="Arial"/>
              </w:rPr>
              <w:t>whose membership lapses as a result of non-attendance or who become disqualified for some other reason.</w:t>
            </w:r>
          </w:p>
          <w:p w14:paraId="260E968F" w14:textId="7FB476AD" w:rsidR="005D2215" w:rsidRDefault="005613B8" w:rsidP="00533129">
            <w:pPr>
              <w:pStyle w:val="ListParagraph"/>
              <w:numPr>
                <w:ilvl w:val="0"/>
                <w:numId w:val="9"/>
              </w:numPr>
              <w:rPr>
                <w:rFonts w:ascii="Arial" w:hAnsi="Arial" w:cs="Arial"/>
              </w:rPr>
            </w:pPr>
            <w:r>
              <w:rPr>
                <w:rFonts w:ascii="Arial" w:hAnsi="Arial" w:cs="Arial"/>
              </w:rPr>
              <w:t>Maintaining a code of conduct for the Trustees</w:t>
            </w:r>
            <w:r w:rsidR="005D2215">
              <w:rPr>
                <w:rFonts w:ascii="Arial" w:hAnsi="Arial" w:cs="Arial"/>
              </w:rPr>
              <w:t>.</w:t>
            </w:r>
          </w:p>
          <w:p w14:paraId="5DE9BA5D" w14:textId="5468B112" w:rsidR="003A35A2" w:rsidRDefault="003A35A2" w:rsidP="00533129">
            <w:pPr>
              <w:pStyle w:val="ListParagraph"/>
              <w:numPr>
                <w:ilvl w:val="0"/>
                <w:numId w:val="9"/>
              </w:numPr>
              <w:rPr>
                <w:rFonts w:ascii="Arial" w:hAnsi="Arial" w:cs="Arial"/>
              </w:rPr>
            </w:pPr>
            <w:r>
              <w:rPr>
                <w:rFonts w:ascii="Arial" w:hAnsi="Arial" w:cs="Arial"/>
              </w:rPr>
              <w:t xml:space="preserve">Ensuring that all SGS AT Board information as required by the </w:t>
            </w:r>
            <w:r w:rsidR="00FB14B8">
              <w:rPr>
                <w:rFonts w:ascii="Arial" w:hAnsi="Arial" w:cs="Arial"/>
              </w:rPr>
              <w:t xml:space="preserve">Academy Trust </w:t>
            </w:r>
            <w:r>
              <w:rPr>
                <w:rFonts w:ascii="Arial" w:hAnsi="Arial" w:cs="Arial"/>
              </w:rPr>
              <w:t>Handbook and in line with good governance practise is published on the Trust website.</w:t>
            </w:r>
          </w:p>
          <w:p w14:paraId="18B2BBE7" w14:textId="3E33D43A" w:rsidR="005613B8" w:rsidRDefault="005D2215" w:rsidP="00533129">
            <w:pPr>
              <w:pStyle w:val="ListParagraph"/>
              <w:numPr>
                <w:ilvl w:val="0"/>
                <w:numId w:val="9"/>
              </w:numPr>
              <w:rPr>
                <w:rFonts w:ascii="Arial" w:hAnsi="Arial" w:cs="Arial"/>
              </w:rPr>
            </w:pPr>
            <w:r>
              <w:rPr>
                <w:rFonts w:ascii="Arial" w:hAnsi="Arial" w:cs="Arial"/>
              </w:rPr>
              <w:t>Maintaining</w:t>
            </w:r>
            <w:r w:rsidR="005613B8">
              <w:rPr>
                <w:rFonts w:ascii="Arial" w:hAnsi="Arial" w:cs="Arial"/>
              </w:rPr>
              <w:t xml:space="preserve"> a register of the financial and personal interests of </w:t>
            </w:r>
            <w:r>
              <w:rPr>
                <w:rFonts w:ascii="Arial" w:hAnsi="Arial" w:cs="Arial"/>
              </w:rPr>
              <w:t xml:space="preserve">Members, Trustees, </w:t>
            </w:r>
            <w:r w:rsidR="005613B8">
              <w:rPr>
                <w:rFonts w:ascii="Arial" w:hAnsi="Arial" w:cs="Arial"/>
              </w:rPr>
              <w:t>governors</w:t>
            </w:r>
            <w:r>
              <w:rPr>
                <w:rFonts w:ascii="Arial" w:hAnsi="Arial" w:cs="Arial"/>
              </w:rPr>
              <w:t xml:space="preserve"> and senior employees of the Trust</w:t>
            </w:r>
            <w:r w:rsidR="005613B8">
              <w:rPr>
                <w:rFonts w:ascii="Arial" w:hAnsi="Arial" w:cs="Arial"/>
              </w:rPr>
              <w:t>; and advising on declarations of interest</w:t>
            </w:r>
            <w:r w:rsidR="00FF5CF5">
              <w:rPr>
                <w:rFonts w:ascii="Arial" w:hAnsi="Arial" w:cs="Arial"/>
              </w:rPr>
              <w:t xml:space="preserve"> gaining input from constituent academy </w:t>
            </w:r>
            <w:r w:rsidR="0067072D">
              <w:rPr>
                <w:rFonts w:ascii="Arial" w:hAnsi="Arial" w:cs="Arial"/>
              </w:rPr>
              <w:t>Governance Officers</w:t>
            </w:r>
            <w:bookmarkStart w:id="0" w:name="_GoBack"/>
            <w:bookmarkEnd w:id="0"/>
            <w:r w:rsidR="00FF5CF5">
              <w:rPr>
                <w:rFonts w:ascii="Arial" w:hAnsi="Arial" w:cs="Arial"/>
              </w:rPr>
              <w:t xml:space="preserve"> as required. </w:t>
            </w:r>
          </w:p>
          <w:p w14:paraId="6BA08C25" w14:textId="224B3915" w:rsidR="00FB14B8" w:rsidRDefault="00FB14B8" w:rsidP="00533129">
            <w:pPr>
              <w:pStyle w:val="ListParagraph"/>
              <w:numPr>
                <w:ilvl w:val="0"/>
                <w:numId w:val="9"/>
              </w:numPr>
              <w:rPr>
                <w:rFonts w:ascii="Arial" w:hAnsi="Arial" w:cs="Arial"/>
              </w:rPr>
            </w:pPr>
            <w:r>
              <w:rPr>
                <w:rFonts w:ascii="Arial" w:hAnsi="Arial" w:cs="Arial"/>
              </w:rPr>
              <w:t xml:space="preserve">Ensuring that Governance document required to be published on Trust websites are kept up to date in liaison with website provision arrangements. </w:t>
            </w:r>
          </w:p>
          <w:p w14:paraId="1BDF3921" w14:textId="4643BDAC" w:rsidR="005613B8" w:rsidRDefault="005613B8" w:rsidP="00533129">
            <w:pPr>
              <w:pStyle w:val="ListParagraph"/>
              <w:numPr>
                <w:ilvl w:val="0"/>
                <w:numId w:val="9"/>
              </w:numPr>
              <w:rPr>
                <w:rFonts w:ascii="Arial" w:hAnsi="Arial" w:cs="Arial"/>
              </w:rPr>
            </w:pPr>
            <w:r>
              <w:rPr>
                <w:rFonts w:ascii="Arial" w:hAnsi="Arial" w:cs="Arial"/>
              </w:rPr>
              <w:t xml:space="preserve">Administering any scheme for the reimbursement </w:t>
            </w:r>
            <w:r w:rsidR="00334D35">
              <w:rPr>
                <w:rFonts w:ascii="Arial" w:hAnsi="Arial" w:cs="Arial"/>
              </w:rPr>
              <w:t>of Trustees’</w:t>
            </w:r>
            <w:r>
              <w:rPr>
                <w:rFonts w:ascii="Arial" w:hAnsi="Arial" w:cs="Arial"/>
              </w:rPr>
              <w:t xml:space="preserve"> expenses.</w:t>
            </w:r>
          </w:p>
          <w:p w14:paraId="5D9F60E8" w14:textId="7B807426" w:rsidR="005613B8" w:rsidRDefault="005613B8" w:rsidP="00533129">
            <w:pPr>
              <w:pStyle w:val="ListParagraph"/>
              <w:numPr>
                <w:ilvl w:val="0"/>
                <w:numId w:val="9"/>
              </w:numPr>
              <w:rPr>
                <w:rFonts w:ascii="Arial" w:hAnsi="Arial" w:cs="Arial"/>
              </w:rPr>
            </w:pPr>
            <w:r>
              <w:rPr>
                <w:rFonts w:ascii="Arial" w:hAnsi="Arial" w:cs="Arial"/>
              </w:rPr>
              <w:t xml:space="preserve">In conjunction with the </w:t>
            </w:r>
            <w:r w:rsidR="00334D35">
              <w:rPr>
                <w:rFonts w:ascii="Arial" w:hAnsi="Arial" w:cs="Arial"/>
              </w:rPr>
              <w:t>constituent</w:t>
            </w:r>
            <w:r w:rsidR="00D0722E">
              <w:rPr>
                <w:rFonts w:ascii="Arial" w:hAnsi="Arial" w:cs="Arial"/>
              </w:rPr>
              <w:t xml:space="preserve"> schools</w:t>
            </w:r>
            <w:r>
              <w:rPr>
                <w:rFonts w:ascii="Arial" w:hAnsi="Arial" w:cs="Arial"/>
              </w:rPr>
              <w:t>, or outside a</w:t>
            </w:r>
            <w:r w:rsidR="00BA5D36">
              <w:rPr>
                <w:rFonts w:ascii="Arial" w:hAnsi="Arial" w:cs="Arial"/>
              </w:rPr>
              <w:t xml:space="preserve">gencies, facilitating induction and training programmes for </w:t>
            </w:r>
            <w:r w:rsidR="005D2215">
              <w:rPr>
                <w:rFonts w:ascii="Arial" w:hAnsi="Arial" w:cs="Arial"/>
              </w:rPr>
              <w:t>Trustees</w:t>
            </w:r>
            <w:r w:rsidR="00FB14B8">
              <w:rPr>
                <w:rFonts w:ascii="Arial" w:hAnsi="Arial" w:cs="Arial"/>
              </w:rPr>
              <w:t xml:space="preserve"> and managing online membership requirements</w:t>
            </w:r>
            <w:r w:rsidR="00BA5D36">
              <w:rPr>
                <w:rFonts w:ascii="Arial" w:hAnsi="Arial" w:cs="Arial"/>
              </w:rPr>
              <w:t>.</w:t>
            </w:r>
          </w:p>
          <w:p w14:paraId="09F4C1B4" w14:textId="4CEA4508" w:rsidR="00FB14B8" w:rsidRDefault="00FB14B8" w:rsidP="00533129">
            <w:pPr>
              <w:pStyle w:val="ListParagraph"/>
              <w:numPr>
                <w:ilvl w:val="0"/>
                <w:numId w:val="9"/>
              </w:numPr>
              <w:rPr>
                <w:rFonts w:ascii="Arial" w:hAnsi="Arial" w:cs="Arial"/>
              </w:rPr>
            </w:pPr>
            <w:r>
              <w:rPr>
                <w:rFonts w:ascii="Arial" w:hAnsi="Arial" w:cs="Arial"/>
              </w:rPr>
              <w:t xml:space="preserve">Providing systems access support and acting as point of liaison for Trustees </w:t>
            </w:r>
          </w:p>
          <w:p w14:paraId="52673340" w14:textId="1C65B71B" w:rsidR="00FA5C61" w:rsidRDefault="00FA5C61" w:rsidP="00533129">
            <w:pPr>
              <w:pStyle w:val="ListParagraph"/>
              <w:numPr>
                <w:ilvl w:val="0"/>
                <w:numId w:val="9"/>
              </w:numPr>
              <w:rPr>
                <w:rFonts w:ascii="Arial" w:hAnsi="Arial" w:cs="Arial"/>
              </w:rPr>
            </w:pPr>
            <w:r>
              <w:rPr>
                <w:rFonts w:ascii="Arial" w:hAnsi="Arial" w:cs="Arial"/>
              </w:rPr>
              <w:t xml:space="preserve">Liaising with members of the central support team and SGS College on provision of related services via service level agreements.  </w:t>
            </w:r>
          </w:p>
          <w:p w14:paraId="46558DC8" w14:textId="5FED7E37" w:rsidR="00BA5D36" w:rsidRDefault="00BA5D36" w:rsidP="00533129">
            <w:pPr>
              <w:pStyle w:val="ListParagraph"/>
              <w:numPr>
                <w:ilvl w:val="0"/>
                <w:numId w:val="9"/>
              </w:numPr>
              <w:rPr>
                <w:rFonts w:ascii="Arial" w:hAnsi="Arial" w:cs="Arial"/>
              </w:rPr>
            </w:pPr>
            <w:r>
              <w:rPr>
                <w:rFonts w:ascii="Arial" w:hAnsi="Arial" w:cs="Arial"/>
              </w:rPr>
              <w:t xml:space="preserve">Taking appropriate action if and when the </w:t>
            </w:r>
            <w:r w:rsidR="005D2215">
              <w:rPr>
                <w:rFonts w:ascii="Arial" w:hAnsi="Arial" w:cs="Arial"/>
              </w:rPr>
              <w:t>M</w:t>
            </w:r>
            <w:r>
              <w:rPr>
                <w:rFonts w:ascii="Arial" w:hAnsi="Arial" w:cs="Arial"/>
              </w:rPr>
              <w:t xml:space="preserve">embers of the Trust and </w:t>
            </w:r>
            <w:r w:rsidR="00FF5CF5">
              <w:rPr>
                <w:rFonts w:ascii="Arial" w:hAnsi="Arial" w:cs="Arial"/>
              </w:rPr>
              <w:t xml:space="preserve">its </w:t>
            </w:r>
            <w:r>
              <w:rPr>
                <w:rFonts w:ascii="Arial" w:hAnsi="Arial" w:cs="Arial"/>
              </w:rPr>
              <w:t>committees appear to be at risk of acting outside their powers or to be proposing actions that may be unlawful.</w:t>
            </w:r>
          </w:p>
          <w:p w14:paraId="4D468C97" w14:textId="25209E4A" w:rsidR="00D0722E" w:rsidRPr="00D0722E" w:rsidRDefault="00D0722E" w:rsidP="00D0722E">
            <w:pPr>
              <w:ind w:left="360"/>
              <w:rPr>
                <w:rFonts w:ascii="Arial" w:hAnsi="Arial" w:cs="Arial"/>
              </w:rPr>
            </w:pPr>
          </w:p>
          <w:p w14:paraId="68AEE95C" w14:textId="77777777" w:rsidR="00C34F86" w:rsidRDefault="00C34F86" w:rsidP="00C34F86">
            <w:pPr>
              <w:rPr>
                <w:rFonts w:ascii="Arial" w:hAnsi="Arial" w:cs="Arial"/>
              </w:rPr>
            </w:pPr>
          </w:p>
          <w:p w14:paraId="193B6496" w14:textId="77777777" w:rsidR="00C34F86" w:rsidRDefault="00C34F86" w:rsidP="00C34F86">
            <w:pPr>
              <w:rPr>
                <w:rFonts w:ascii="Arial" w:hAnsi="Arial" w:cs="Arial"/>
                <w:b/>
              </w:rPr>
            </w:pPr>
            <w:r>
              <w:rPr>
                <w:rFonts w:ascii="Arial" w:hAnsi="Arial" w:cs="Arial"/>
                <w:b/>
              </w:rPr>
              <w:t>Company Secretarial</w:t>
            </w:r>
          </w:p>
          <w:p w14:paraId="168E9321" w14:textId="3D6A226E" w:rsidR="00C34F86" w:rsidRPr="00C34F86" w:rsidRDefault="00C34F86" w:rsidP="00C34F86">
            <w:pPr>
              <w:pStyle w:val="ListParagraph"/>
              <w:numPr>
                <w:ilvl w:val="0"/>
                <w:numId w:val="10"/>
              </w:numPr>
              <w:rPr>
                <w:rFonts w:ascii="Arial" w:hAnsi="Arial" w:cs="Arial"/>
                <w:b/>
              </w:rPr>
            </w:pPr>
            <w:r>
              <w:rPr>
                <w:rFonts w:ascii="Arial" w:hAnsi="Arial" w:cs="Arial"/>
              </w:rPr>
              <w:t>Be responsible for ensuring that the Trust and Academies comply with</w:t>
            </w:r>
            <w:r w:rsidR="008F1D7D">
              <w:rPr>
                <w:rFonts w:ascii="Arial" w:hAnsi="Arial" w:cs="Arial"/>
              </w:rPr>
              <w:t xml:space="preserve"> generally accepted</w:t>
            </w:r>
            <w:r>
              <w:rPr>
                <w:rFonts w:ascii="Arial" w:hAnsi="Arial" w:cs="Arial"/>
              </w:rPr>
              <w:t xml:space="preserve"> standard</w:t>
            </w:r>
            <w:r w:rsidR="008F1D7D">
              <w:rPr>
                <w:rFonts w:ascii="Arial" w:hAnsi="Arial" w:cs="Arial"/>
              </w:rPr>
              <w:t>s for</w:t>
            </w:r>
            <w:r>
              <w:rPr>
                <w:rFonts w:ascii="Arial" w:hAnsi="Arial" w:cs="Arial"/>
              </w:rPr>
              <w:t xml:space="preserve"> financial and legal practice and maintain standards of corporate governance</w:t>
            </w:r>
          </w:p>
          <w:p w14:paraId="76AF1B26" w14:textId="77777777" w:rsidR="00C34F86" w:rsidRPr="00C34F86" w:rsidRDefault="00C34F86" w:rsidP="00C34F86">
            <w:pPr>
              <w:pStyle w:val="ListParagraph"/>
              <w:numPr>
                <w:ilvl w:val="0"/>
                <w:numId w:val="10"/>
              </w:numPr>
              <w:rPr>
                <w:rFonts w:ascii="Arial" w:hAnsi="Arial" w:cs="Arial"/>
                <w:b/>
              </w:rPr>
            </w:pPr>
            <w:r>
              <w:rPr>
                <w:rFonts w:ascii="Arial" w:hAnsi="Arial" w:cs="Arial"/>
              </w:rPr>
              <w:t>Have a thorough understanding of the laws that affect Trusts and school academies.</w:t>
            </w:r>
          </w:p>
          <w:p w14:paraId="36B1698E" w14:textId="77777777" w:rsidR="00C34F86" w:rsidRPr="00C34F86" w:rsidRDefault="00C34F86" w:rsidP="00C34F86">
            <w:pPr>
              <w:pStyle w:val="ListParagraph"/>
              <w:numPr>
                <w:ilvl w:val="0"/>
                <w:numId w:val="10"/>
              </w:numPr>
              <w:rPr>
                <w:rFonts w:ascii="Arial" w:hAnsi="Arial" w:cs="Arial"/>
                <w:b/>
              </w:rPr>
            </w:pPr>
            <w:r>
              <w:rPr>
                <w:rFonts w:ascii="Arial" w:hAnsi="Arial" w:cs="Arial"/>
              </w:rPr>
              <w:t>Advise members of the legal and governance implications of proposed policies</w:t>
            </w:r>
          </w:p>
          <w:p w14:paraId="4F2B4407" w14:textId="77777777" w:rsidR="00C34F86" w:rsidRPr="00C34F86" w:rsidRDefault="00C34F86" w:rsidP="00C34F86">
            <w:pPr>
              <w:pStyle w:val="ListParagraph"/>
              <w:numPr>
                <w:ilvl w:val="0"/>
                <w:numId w:val="10"/>
              </w:numPr>
              <w:rPr>
                <w:rFonts w:ascii="Arial" w:hAnsi="Arial" w:cs="Arial"/>
                <w:b/>
              </w:rPr>
            </w:pPr>
            <w:r>
              <w:rPr>
                <w:rFonts w:ascii="Arial" w:hAnsi="Arial" w:cs="Arial"/>
              </w:rPr>
              <w:t>Monitor changes in relevant legislation and the regulatory environment, and take appropriate action.</w:t>
            </w:r>
          </w:p>
          <w:p w14:paraId="49DD9968" w14:textId="77777777" w:rsidR="00C34F86" w:rsidRPr="00C34F86" w:rsidRDefault="00C34F86" w:rsidP="00C34F86">
            <w:pPr>
              <w:pStyle w:val="ListParagraph"/>
              <w:numPr>
                <w:ilvl w:val="0"/>
                <w:numId w:val="10"/>
              </w:numPr>
              <w:rPr>
                <w:rFonts w:ascii="Arial" w:hAnsi="Arial" w:cs="Arial"/>
                <w:b/>
              </w:rPr>
            </w:pPr>
            <w:r>
              <w:rPr>
                <w:rFonts w:ascii="Arial" w:hAnsi="Arial" w:cs="Arial"/>
              </w:rPr>
              <w:t>Develop and oversee the systems that ensure the Trust and Academies comply with all applicable codes, as well as its legal and statutory requirements.</w:t>
            </w:r>
          </w:p>
          <w:p w14:paraId="555314F4" w14:textId="084910C9" w:rsidR="00C34F86" w:rsidRPr="00C34F86" w:rsidRDefault="00C34F86" w:rsidP="00C34F86">
            <w:pPr>
              <w:pStyle w:val="ListParagraph"/>
              <w:numPr>
                <w:ilvl w:val="0"/>
                <w:numId w:val="10"/>
              </w:numPr>
              <w:rPr>
                <w:rFonts w:ascii="Arial" w:hAnsi="Arial" w:cs="Arial"/>
                <w:b/>
              </w:rPr>
            </w:pPr>
            <w:r>
              <w:rPr>
                <w:rFonts w:ascii="Arial" w:hAnsi="Arial" w:cs="Arial"/>
              </w:rPr>
              <w:t xml:space="preserve">Maintain statutory books and registers of </w:t>
            </w:r>
            <w:r w:rsidR="00F920E4">
              <w:rPr>
                <w:rFonts w:ascii="Arial" w:hAnsi="Arial" w:cs="Arial"/>
              </w:rPr>
              <w:t>M</w:t>
            </w:r>
            <w:r>
              <w:rPr>
                <w:rFonts w:ascii="Arial" w:hAnsi="Arial" w:cs="Arial"/>
              </w:rPr>
              <w:t>embers</w:t>
            </w:r>
            <w:r w:rsidR="00F920E4">
              <w:rPr>
                <w:rFonts w:ascii="Arial" w:hAnsi="Arial" w:cs="Arial"/>
              </w:rPr>
              <w:t xml:space="preserve"> and Trustees</w:t>
            </w:r>
            <w:r>
              <w:rPr>
                <w:rFonts w:ascii="Arial" w:hAnsi="Arial" w:cs="Arial"/>
              </w:rPr>
              <w:t>.</w:t>
            </w:r>
          </w:p>
          <w:p w14:paraId="6F57BD3D" w14:textId="77777777" w:rsidR="00C34F86" w:rsidRPr="00C34F86" w:rsidRDefault="00C34F86" w:rsidP="00C34F86">
            <w:pPr>
              <w:pStyle w:val="ListParagraph"/>
              <w:numPr>
                <w:ilvl w:val="0"/>
                <w:numId w:val="10"/>
              </w:numPr>
              <w:rPr>
                <w:rFonts w:ascii="Arial" w:hAnsi="Arial" w:cs="Arial"/>
                <w:b/>
              </w:rPr>
            </w:pPr>
            <w:r>
              <w:rPr>
                <w:rFonts w:ascii="Arial" w:hAnsi="Arial" w:cs="Arial"/>
              </w:rPr>
              <w:t>File annual returns and accounts to Companies House within given deadlines.</w:t>
            </w:r>
          </w:p>
          <w:p w14:paraId="1403BCE2" w14:textId="7461DDFF" w:rsidR="00C34F86" w:rsidRPr="00C34F86" w:rsidRDefault="00C34F86" w:rsidP="00C34F86">
            <w:pPr>
              <w:pStyle w:val="ListParagraph"/>
              <w:numPr>
                <w:ilvl w:val="0"/>
                <w:numId w:val="10"/>
              </w:numPr>
              <w:rPr>
                <w:rFonts w:ascii="Arial" w:hAnsi="Arial" w:cs="Arial"/>
                <w:b/>
              </w:rPr>
            </w:pPr>
            <w:r>
              <w:rPr>
                <w:rFonts w:ascii="Arial" w:hAnsi="Arial" w:cs="Arial"/>
              </w:rPr>
              <w:t>Act as a point of communications between the Trustees,</w:t>
            </w:r>
            <w:r w:rsidR="00FF5CF5">
              <w:rPr>
                <w:rFonts w:ascii="Arial" w:hAnsi="Arial" w:cs="Arial"/>
              </w:rPr>
              <w:t xml:space="preserve"> </w:t>
            </w:r>
            <w:r w:rsidR="00D0722E">
              <w:rPr>
                <w:rFonts w:ascii="Arial" w:hAnsi="Arial" w:cs="Arial"/>
              </w:rPr>
              <w:t>constituent</w:t>
            </w:r>
            <w:r w:rsidR="00FB14B8">
              <w:rPr>
                <w:rFonts w:ascii="Arial" w:hAnsi="Arial" w:cs="Arial"/>
              </w:rPr>
              <w:t xml:space="preserve"> Local School Board Governance Officers</w:t>
            </w:r>
            <w:r>
              <w:rPr>
                <w:rFonts w:ascii="Arial" w:hAnsi="Arial" w:cs="Arial"/>
              </w:rPr>
              <w:t xml:space="preserve">, </w:t>
            </w:r>
            <w:r w:rsidR="00FF5CF5">
              <w:rPr>
                <w:rFonts w:ascii="Arial" w:hAnsi="Arial" w:cs="Arial"/>
              </w:rPr>
              <w:t xml:space="preserve">Executive Team </w:t>
            </w:r>
            <w:r>
              <w:rPr>
                <w:rFonts w:ascii="Arial" w:hAnsi="Arial" w:cs="Arial"/>
              </w:rPr>
              <w:t>and other stakeholders.</w:t>
            </w:r>
          </w:p>
          <w:p w14:paraId="6E71D6FB" w14:textId="3C77A785" w:rsidR="00C34F86" w:rsidRPr="00C34F86" w:rsidRDefault="00C34F86" w:rsidP="00C34F86">
            <w:pPr>
              <w:pStyle w:val="ListParagraph"/>
              <w:numPr>
                <w:ilvl w:val="0"/>
                <w:numId w:val="10"/>
              </w:numPr>
              <w:rPr>
                <w:rFonts w:ascii="Arial" w:hAnsi="Arial" w:cs="Arial"/>
                <w:b/>
              </w:rPr>
            </w:pPr>
            <w:r>
              <w:rPr>
                <w:rFonts w:ascii="Arial" w:hAnsi="Arial" w:cs="Arial"/>
              </w:rPr>
              <w:t xml:space="preserve">Ensure that the Trust and its constituent </w:t>
            </w:r>
            <w:r w:rsidR="008F1D7D">
              <w:rPr>
                <w:rFonts w:ascii="Arial" w:hAnsi="Arial" w:cs="Arial"/>
              </w:rPr>
              <w:t>Academy</w:t>
            </w:r>
            <w:r>
              <w:rPr>
                <w:rFonts w:ascii="Arial" w:hAnsi="Arial" w:cs="Arial"/>
              </w:rPr>
              <w:t xml:space="preserve"> responsibilities to the Secretary of State, as set out in the Company’s Articles and the Funding and Supplementary Agreements, are me</w:t>
            </w:r>
            <w:r w:rsidR="00F920E4">
              <w:rPr>
                <w:rFonts w:ascii="Arial" w:hAnsi="Arial" w:cs="Arial"/>
              </w:rPr>
              <w:t>t</w:t>
            </w:r>
            <w:r>
              <w:rPr>
                <w:rFonts w:ascii="Arial" w:hAnsi="Arial" w:cs="Arial"/>
              </w:rPr>
              <w:t>.</w:t>
            </w:r>
          </w:p>
          <w:p w14:paraId="205153D2" w14:textId="77777777" w:rsidR="00C34F86" w:rsidRPr="00C34F86" w:rsidRDefault="00C34F86" w:rsidP="00C34F86">
            <w:pPr>
              <w:pStyle w:val="ListParagraph"/>
              <w:numPr>
                <w:ilvl w:val="0"/>
                <w:numId w:val="10"/>
              </w:numPr>
              <w:rPr>
                <w:rFonts w:ascii="Arial" w:hAnsi="Arial" w:cs="Arial"/>
                <w:b/>
              </w:rPr>
            </w:pPr>
            <w:r>
              <w:rPr>
                <w:rFonts w:ascii="Arial" w:hAnsi="Arial" w:cs="Arial"/>
              </w:rPr>
              <w:t>Ensure that the Trust’s responsibilities to the Charities Commission are met.</w:t>
            </w:r>
          </w:p>
          <w:p w14:paraId="6B0963D9" w14:textId="77777777" w:rsidR="00C34F86" w:rsidRPr="00C34F86" w:rsidRDefault="00C34F86" w:rsidP="00C34F86">
            <w:pPr>
              <w:pStyle w:val="ListParagraph"/>
              <w:rPr>
                <w:rFonts w:ascii="Arial" w:hAnsi="Arial" w:cs="Arial"/>
                <w:b/>
              </w:rPr>
            </w:pPr>
          </w:p>
          <w:p w14:paraId="62485D63" w14:textId="77777777" w:rsidR="00C34F86" w:rsidRDefault="00C34F86" w:rsidP="00C34F86">
            <w:pPr>
              <w:rPr>
                <w:rFonts w:ascii="Arial" w:hAnsi="Arial" w:cs="Arial"/>
                <w:b/>
              </w:rPr>
            </w:pPr>
            <w:r w:rsidRPr="00C34F86">
              <w:rPr>
                <w:rFonts w:ascii="Arial" w:hAnsi="Arial" w:cs="Arial"/>
                <w:b/>
              </w:rPr>
              <w:t>Professional Development</w:t>
            </w:r>
          </w:p>
          <w:p w14:paraId="0D338BFD" w14:textId="77777777" w:rsidR="00C34F86" w:rsidRPr="00C34F86" w:rsidRDefault="00C34F86" w:rsidP="00C34F86">
            <w:pPr>
              <w:pStyle w:val="ListParagraph"/>
              <w:numPr>
                <w:ilvl w:val="0"/>
                <w:numId w:val="11"/>
              </w:numPr>
              <w:rPr>
                <w:rFonts w:ascii="Arial" w:hAnsi="Arial" w:cs="Arial"/>
                <w:b/>
              </w:rPr>
            </w:pPr>
            <w:r>
              <w:rPr>
                <w:rFonts w:ascii="Arial" w:hAnsi="Arial" w:cs="Arial"/>
              </w:rPr>
              <w:t>Undertake training as required.</w:t>
            </w:r>
          </w:p>
          <w:p w14:paraId="0D8E2767" w14:textId="77777777" w:rsidR="00C34F86" w:rsidRPr="00C34F86" w:rsidRDefault="00C34F86" w:rsidP="00C34F86">
            <w:pPr>
              <w:pStyle w:val="ListParagraph"/>
              <w:numPr>
                <w:ilvl w:val="0"/>
                <w:numId w:val="11"/>
              </w:numPr>
              <w:rPr>
                <w:rFonts w:ascii="Arial" w:hAnsi="Arial" w:cs="Arial"/>
                <w:b/>
              </w:rPr>
            </w:pPr>
            <w:r>
              <w:rPr>
                <w:rFonts w:ascii="Arial" w:hAnsi="Arial" w:cs="Arial"/>
              </w:rPr>
              <w:t>Attend briefings and participate in professional development opportunities.</w:t>
            </w:r>
          </w:p>
          <w:p w14:paraId="218A60A1" w14:textId="77777777" w:rsidR="00C34F86" w:rsidRPr="00C34F86" w:rsidRDefault="00C34F86" w:rsidP="00C34F86">
            <w:pPr>
              <w:pStyle w:val="ListParagraph"/>
              <w:numPr>
                <w:ilvl w:val="0"/>
                <w:numId w:val="11"/>
              </w:numPr>
              <w:rPr>
                <w:rFonts w:ascii="Arial" w:hAnsi="Arial" w:cs="Arial"/>
                <w:b/>
              </w:rPr>
            </w:pPr>
            <w:r>
              <w:rPr>
                <w:rFonts w:ascii="Arial" w:hAnsi="Arial" w:cs="Arial"/>
              </w:rPr>
              <w:t>Keep up-to-date with current educational developments and legislation affecting school governance and academies.</w:t>
            </w:r>
          </w:p>
          <w:p w14:paraId="54A9BB88" w14:textId="77777777" w:rsidR="00C34F86" w:rsidRDefault="00C34F86" w:rsidP="00C34F86">
            <w:pPr>
              <w:rPr>
                <w:rFonts w:ascii="Arial" w:hAnsi="Arial" w:cs="Arial"/>
                <w:b/>
              </w:rPr>
            </w:pPr>
          </w:p>
          <w:p w14:paraId="0E8C2F58" w14:textId="77777777" w:rsidR="00C34F86" w:rsidRPr="00C34F86" w:rsidRDefault="00C34F86" w:rsidP="00C34F86">
            <w:pPr>
              <w:rPr>
                <w:rFonts w:ascii="Arial" w:hAnsi="Arial" w:cs="Arial"/>
              </w:rPr>
            </w:pPr>
            <w:r w:rsidRPr="00C34F86">
              <w:rPr>
                <w:rFonts w:ascii="Arial" w:hAnsi="Arial" w:cs="Arial"/>
              </w:rPr>
              <w:t>The duties of the post may vary from time to time without changing the general character of the duties or the level of responsibility entailed.</w:t>
            </w:r>
          </w:p>
          <w:p w14:paraId="3300FBC4" w14:textId="77777777" w:rsidR="00C34F86" w:rsidRPr="00C34F86" w:rsidRDefault="00C34F86" w:rsidP="00C34F86">
            <w:pPr>
              <w:rPr>
                <w:rFonts w:ascii="Arial" w:hAnsi="Arial" w:cs="Arial"/>
              </w:rPr>
            </w:pPr>
          </w:p>
        </w:tc>
      </w:tr>
      <w:tr w:rsidR="00B74DB0" w:rsidRPr="005F5FDD" w14:paraId="61FA149A" w14:textId="77777777" w:rsidTr="00B14E92">
        <w:trPr>
          <w:trHeight w:val="270"/>
        </w:trPr>
        <w:tc>
          <w:tcPr>
            <w:tcW w:w="9497" w:type="dxa"/>
            <w:gridSpan w:val="6"/>
            <w:tcBorders>
              <w:top w:val="single" w:sz="12" w:space="0" w:color="auto"/>
              <w:left w:val="double" w:sz="4" w:space="0" w:color="auto"/>
              <w:right w:val="double" w:sz="4" w:space="0" w:color="auto"/>
            </w:tcBorders>
            <w:shd w:val="pct15" w:color="auto" w:fill="FFFFFF"/>
          </w:tcPr>
          <w:p w14:paraId="758A9EC6" w14:textId="77777777" w:rsidR="00B74DB0" w:rsidRPr="005F5FDD" w:rsidRDefault="00B74DB0" w:rsidP="00B14E92">
            <w:pPr>
              <w:pStyle w:val="Heading1"/>
              <w:spacing w:before="120" w:after="120"/>
              <w:rPr>
                <w:rFonts w:cs="Arial"/>
              </w:rPr>
            </w:pPr>
            <w:r w:rsidRPr="005F5FDD">
              <w:rPr>
                <w:rFonts w:cs="Arial"/>
              </w:rPr>
              <w:lastRenderedPageBreak/>
              <w:t>Key Interfaces</w:t>
            </w:r>
          </w:p>
        </w:tc>
      </w:tr>
      <w:tr w:rsidR="00B74DB0" w:rsidRPr="005F5FDD" w14:paraId="1AC48DA3" w14:textId="77777777" w:rsidTr="00B14E92">
        <w:trPr>
          <w:trHeight w:val="855"/>
        </w:trPr>
        <w:tc>
          <w:tcPr>
            <w:tcW w:w="9497" w:type="dxa"/>
            <w:gridSpan w:val="6"/>
            <w:tcBorders>
              <w:left w:val="double" w:sz="4" w:space="0" w:color="auto"/>
              <w:bottom w:val="single" w:sz="12" w:space="0" w:color="auto"/>
              <w:right w:val="double" w:sz="4" w:space="0" w:color="auto"/>
            </w:tcBorders>
          </w:tcPr>
          <w:p w14:paraId="51F54FC1" w14:textId="77777777" w:rsidR="00B74DB0" w:rsidRPr="005F5FDD" w:rsidRDefault="00B74DB0" w:rsidP="00B14E92">
            <w:pPr>
              <w:rPr>
                <w:rFonts w:ascii="Arial" w:hAnsi="Arial" w:cs="Arial"/>
              </w:rPr>
            </w:pPr>
          </w:p>
          <w:p w14:paraId="15167CF5" w14:textId="02088E11" w:rsidR="00B74DB0" w:rsidRPr="005F5FDD" w:rsidRDefault="00F920E4" w:rsidP="00334D35">
            <w:pPr>
              <w:pStyle w:val="ListParagraph"/>
              <w:numPr>
                <w:ilvl w:val="0"/>
                <w:numId w:val="4"/>
              </w:numPr>
              <w:ind w:left="758" w:hanging="425"/>
              <w:rPr>
                <w:rFonts w:ascii="Arial" w:hAnsi="Arial" w:cs="Arial"/>
              </w:rPr>
            </w:pPr>
            <w:r>
              <w:rPr>
                <w:rFonts w:ascii="Arial" w:hAnsi="Arial" w:cs="Arial"/>
              </w:rPr>
              <w:t xml:space="preserve">SGSAT </w:t>
            </w:r>
            <w:r w:rsidR="00545F39">
              <w:rPr>
                <w:rFonts w:ascii="Arial" w:hAnsi="Arial" w:cs="Arial"/>
              </w:rPr>
              <w:t xml:space="preserve">Chair, Vice Chair, </w:t>
            </w:r>
            <w:r>
              <w:rPr>
                <w:rFonts w:ascii="Arial" w:hAnsi="Arial" w:cs="Arial"/>
              </w:rPr>
              <w:t>M</w:t>
            </w:r>
            <w:r w:rsidR="00545F39">
              <w:rPr>
                <w:rFonts w:ascii="Arial" w:hAnsi="Arial" w:cs="Arial"/>
              </w:rPr>
              <w:t>embers</w:t>
            </w:r>
            <w:r>
              <w:rPr>
                <w:rFonts w:ascii="Arial" w:hAnsi="Arial" w:cs="Arial"/>
              </w:rPr>
              <w:t>, Trustees</w:t>
            </w:r>
            <w:r w:rsidR="00545F39">
              <w:rPr>
                <w:rFonts w:ascii="Arial" w:hAnsi="Arial" w:cs="Arial"/>
              </w:rPr>
              <w:t>,</w:t>
            </w:r>
            <w:r w:rsidR="00D0722E">
              <w:rPr>
                <w:rFonts w:ascii="Arial" w:hAnsi="Arial" w:cs="Arial"/>
              </w:rPr>
              <w:t xml:space="preserve"> constituent school </w:t>
            </w:r>
            <w:r w:rsidR="00FB14B8">
              <w:rPr>
                <w:rFonts w:ascii="Arial" w:hAnsi="Arial" w:cs="Arial"/>
              </w:rPr>
              <w:t>Local School Board Governance Officers</w:t>
            </w:r>
            <w:r w:rsidR="00545F39">
              <w:rPr>
                <w:rFonts w:ascii="Arial" w:hAnsi="Arial" w:cs="Arial"/>
              </w:rPr>
              <w:t xml:space="preserve">, </w:t>
            </w:r>
            <w:r w:rsidR="00D0722E">
              <w:rPr>
                <w:rFonts w:ascii="Arial" w:hAnsi="Arial" w:cs="Arial"/>
              </w:rPr>
              <w:t xml:space="preserve">School </w:t>
            </w:r>
            <w:r w:rsidR="00545F39">
              <w:rPr>
                <w:rFonts w:ascii="Arial" w:hAnsi="Arial" w:cs="Arial"/>
              </w:rPr>
              <w:t>Headteachers,</w:t>
            </w:r>
            <w:r w:rsidR="00533129">
              <w:rPr>
                <w:rFonts w:ascii="Arial" w:hAnsi="Arial" w:cs="Arial"/>
              </w:rPr>
              <w:t xml:space="preserve"> senior staff in SGSAT</w:t>
            </w:r>
          </w:p>
        </w:tc>
      </w:tr>
      <w:tr w:rsidR="00B74DB0" w:rsidRPr="005F5FDD" w14:paraId="3983F738" w14:textId="77777777" w:rsidTr="00B14E92">
        <w:trPr>
          <w:trHeight w:val="300"/>
        </w:trPr>
        <w:tc>
          <w:tcPr>
            <w:tcW w:w="9497" w:type="dxa"/>
            <w:gridSpan w:val="6"/>
            <w:tcBorders>
              <w:top w:val="single" w:sz="12" w:space="0" w:color="auto"/>
              <w:left w:val="double" w:sz="4" w:space="0" w:color="auto"/>
              <w:right w:val="double" w:sz="4" w:space="0" w:color="auto"/>
            </w:tcBorders>
            <w:shd w:val="pct15" w:color="auto" w:fill="FFFFFF"/>
          </w:tcPr>
          <w:p w14:paraId="109EDCA9" w14:textId="77777777" w:rsidR="00B74DB0" w:rsidRPr="005F5FDD" w:rsidRDefault="00B74DB0" w:rsidP="00B14E92">
            <w:pPr>
              <w:pStyle w:val="Heading1"/>
              <w:spacing w:before="120" w:after="120"/>
              <w:rPr>
                <w:rFonts w:cs="Arial"/>
              </w:rPr>
            </w:pPr>
            <w:r w:rsidRPr="005F5FDD">
              <w:rPr>
                <w:rFonts w:cs="Arial"/>
              </w:rPr>
              <w:t>Measurable Performance Standards for this role</w:t>
            </w:r>
          </w:p>
        </w:tc>
      </w:tr>
      <w:tr w:rsidR="00B74DB0" w:rsidRPr="005F5FDD" w14:paraId="1CA279D9" w14:textId="77777777" w:rsidTr="00B14E92">
        <w:trPr>
          <w:trHeight w:val="870"/>
        </w:trPr>
        <w:tc>
          <w:tcPr>
            <w:tcW w:w="9497" w:type="dxa"/>
            <w:gridSpan w:val="6"/>
            <w:tcBorders>
              <w:left w:val="double" w:sz="4" w:space="0" w:color="auto"/>
              <w:bottom w:val="single" w:sz="12" w:space="0" w:color="auto"/>
              <w:right w:val="double" w:sz="4" w:space="0" w:color="auto"/>
            </w:tcBorders>
          </w:tcPr>
          <w:p w14:paraId="16AFDF2F" w14:textId="77777777" w:rsidR="00B74DB0" w:rsidRPr="005F5FDD" w:rsidRDefault="00B74DB0" w:rsidP="00B14E92">
            <w:pPr>
              <w:rPr>
                <w:rFonts w:ascii="Arial" w:hAnsi="Arial" w:cs="Arial"/>
              </w:rPr>
            </w:pPr>
          </w:p>
          <w:p w14:paraId="3D22149E" w14:textId="72743BD2" w:rsidR="008F1D7D" w:rsidRDefault="008F1D7D" w:rsidP="00B14E92">
            <w:pPr>
              <w:pStyle w:val="ListParagraph"/>
              <w:numPr>
                <w:ilvl w:val="0"/>
                <w:numId w:val="3"/>
              </w:numPr>
              <w:ind w:left="758" w:hanging="425"/>
              <w:rPr>
                <w:rFonts w:ascii="Arial" w:hAnsi="Arial" w:cs="Arial"/>
              </w:rPr>
            </w:pPr>
            <w:r>
              <w:rPr>
                <w:rFonts w:ascii="Arial" w:hAnsi="Arial" w:cs="Arial"/>
              </w:rPr>
              <w:t>Compliance with governance standards</w:t>
            </w:r>
          </w:p>
          <w:p w14:paraId="7B1BAF82" w14:textId="39CC07AE" w:rsidR="008F1D7D" w:rsidRDefault="008F1D7D" w:rsidP="00B14E92">
            <w:pPr>
              <w:pStyle w:val="ListParagraph"/>
              <w:numPr>
                <w:ilvl w:val="0"/>
                <w:numId w:val="3"/>
              </w:numPr>
              <w:ind w:left="758" w:hanging="425"/>
              <w:rPr>
                <w:rFonts w:ascii="Arial" w:hAnsi="Arial" w:cs="Arial"/>
              </w:rPr>
            </w:pPr>
            <w:r>
              <w:rPr>
                <w:rFonts w:ascii="Arial" w:hAnsi="Arial" w:cs="Arial"/>
              </w:rPr>
              <w:t>Timely completion of Companies House and Company Secretariat compliance obligations</w:t>
            </w:r>
          </w:p>
          <w:p w14:paraId="5F961B4E" w14:textId="77777777" w:rsidR="00B74DB0" w:rsidRPr="005F5FDD" w:rsidRDefault="00B74DB0" w:rsidP="008F1D7D">
            <w:pPr>
              <w:pStyle w:val="ListParagraph"/>
              <w:ind w:left="758"/>
              <w:rPr>
                <w:rFonts w:ascii="Arial" w:hAnsi="Arial" w:cs="Arial"/>
              </w:rPr>
            </w:pPr>
          </w:p>
        </w:tc>
      </w:tr>
      <w:tr w:rsidR="00B74DB0" w:rsidRPr="005F5FDD" w14:paraId="66A22288" w14:textId="77777777" w:rsidTr="00B14E92">
        <w:trPr>
          <w:trHeight w:val="263"/>
        </w:trPr>
        <w:tc>
          <w:tcPr>
            <w:tcW w:w="9497" w:type="dxa"/>
            <w:gridSpan w:val="6"/>
            <w:tcBorders>
              <w:top w:val="single" w:sz="12" w:space="0" w:color="auto"/>
              <w:left w:val="double" w:sz="4" w:space="0" w:color="auto"/>
              <w:right w:val="double" w:sz="4" w:space="0" w:color="auto"/>
            </w:tcBorders>
            <w:shd w:val="pct15" w:color="auto" w:fill="FFFFFF"/>
          </w:tcPr>
          <w:p w14:paraId="20292CA3" w14:textId="77777777" w:rsidR="00B74DB0" w:rsidRPr="005F5FDD" w:rsidRDefault="00B74DB0" w:rsidP="00B14E92">
            <w:pPr>
              <w:pStyle w:val="Heading1"/>
              <w:spacing w:before="120" w:after="120"/>
              <w:rPr>
                <w:rFonts w:cs="Arial"/>
              </w:rPr>
            </w:pPr>
            <w:r w:rsidRPr="005F5FDD">
              <w:rPr>
                <w:rFonts w:cs="Arial"/>
              </w:rPr>
              <w:t>Level of Disclosure and Barring (DBS) disclosure required</w:t>
            </w:r>
          </w:p>
        </w:tc>
      </w:tr>
      <w:tr w:rsidR="00B74DB0" w:rsidRPr="005F5FDD" w14:paraId="2FDD70DB" w14:textId="77777777" w:rsidTr="00B14E92">
        <w:trPr>
          <w:trHeight w:val="263"/>
        </w:trPr>
        <w:tc>
          <w:tcPr>
            <w:tcW w:w="9497" w:type="dxa"/>
            <w:gridSpan w:val="6"/>
            <w:tcBorders>
              <w:top w:val="single" w:sz="12" w:space="0" w:color="auto"/>
              <w:left w:val="double" w:sz="4" w:space="0" w:color="auto"/>
              <w:right w:val="double" w:sz="4" w:space="0" w:color="auto"/>
            </w:tcBorders>
            <w:shd w:val="clear" w:color="auto" w:fill="auto"/>
          </w:tcPr>
          <w:p w14:paraId="70E582F2" w14:textId="620EDAE4" w:rsidR="00B74DB0" w:rsidRPr="005F5FDD" w:rsidRDefault="00B74DB0" w:rsidP="00700BDD">
            <w:pPr>
              <w:spacing w:before="120" w:after="120"/>
              <w:rPr>
                <w:rFonts w:ascii="Arial" w:hAnsi="Arial" w:cs="Arial"/>
              </w:rPr>
            </w:pPr>
            <w:r w:rsidRPr="005F5FDD">
              <w:rPr>
                <w:rFonts w:ascii="Arial" w:hAnsi="Arial" w:cs="Arial"/>
              </w:rPr>
              <w:t xml:space="preserve">Standard </w:t>
            </w:r>
          </w:p>
        </w:tc>
      </w:tr>
      <w:tr w:rsidR="00B74DB0" w:rsidRPr="005F5FDD" w14:paraId="60914185" w14:textId="77777777" w:rsidTr="00B14E92">
        <w:trPr>
          <w:trHeight w:val="263"/>
        </w:trPr>
        <w:tc>
          <w:tcPr>
            <w:tcW w:w="9497" w:type="dxa"/>
            <w:gridSpan w:val="6"/>
            <w:tcBorders>
              <w:top w:val="single" w:sz="12" w:space="0" w:color="auto"/>
              <w:left w:val="double" w:sz="4" w:space="0" w:color="auto"/>
              <w:right w:val="double" w:sz="4" w:space="0" w:color="auto"/>
            </w:tcBorders>
            <w:shd w:val="pct15" w:color="auto" w:fill="FFFFFF"/>
          </w:tcPr>
          <w:p w14:paraId="5D3F4D9C" w14:textId="77777777" w:rsidR="00B74DB0" w:rsidRPr="005F5FDD" w:rsidRDefault="00B74DB0" w:rsidP="00B14E92">
            <w:pPr>
              <w:pStyle w:val="Heading1"/>
              <w:spacing w:before="120" w:after="120"/>
              <w:rPr>
                <w:rFonts w:cs="Arial"/>
              </w:rPr>
            </w:pPr>
            <w:r w:rsidRPr="005F5FDD">
              <w:rPr>
                <w:rFonts w:cs="Arial"/>
              </w:rPr>
              <w:t>Author and Date</w:t>
            </w:r>
          </w:p>
        </w:tc>
      </w:tr>
      <w:tr w:rsidR="00B74DB0" w:rsidRPr="005F5FDD" w14:paraId="2AF92B14" w14:textId="77777777" w:rsidTr="00B14E92">
        <w:trPr>
          <w:trHeight w:val="680"/>
        </w:trPr>
        <w:tc>
          <w:tcPr>
            <w:tcW w:w="9497" w:type="dxa"/>
            <w:gridSpan w:val="6"/>
            <w:tcBorders>
              <w:left w:val="double" w:sz="4" w:space="0" w:color="auto"/>
              <w:bottom w:val="single" w:sz="12" w:space="0" w:color="auto"/>
              <w:right w:val="double" w:sz="4" w:space="0" w:color="auto"/>
            </w:tcBorders>
          </w:tcPr>
          <w:p w14:paraId="660A0F48" w14:textId="1ACABC82" w:rsidR="00B74DB0" w:rsidRPr="001268B9" w:rsidRDefault="008E2664" w:rsidP="00D0722E">
            <w:pPr>
              <w:rPr>
                <w:rFonts w:ascii="Arial" w:hAnsi="Arial" w:cs="Arial"/>
              </w:rPr>
            </w:pPr>
            <w:r>
              <w:rPr>
                <w:rFonts w:ascii="Arial" w:hAnsi="Arial" w:cs="Arial"/>
                <w:b/>
              </w:rPr>
              <w:t>Updated November 2022</w:t>
            </w:r>
            <w:r w:rsidR="00D0722E">
              <w:rPr>
                <w:rFonts w:ascii="Arial" w:hAnsi="Arial" w:cs="Arial"/>
              </w:rPr>
              <w:t xml:space="preserve"> </w:t>
            </w:r>
          </w:p>
        </w:tc>
      </w:tr>
      <w:tr w:rsidR="00B74DB0" w:rsidRPr="005F5FDD" w14:paraId="0E59B8CA" w14:textId="77777777" w:rsidTr="00B14E92">
        <w:trPr>
          <w:trHeight w:val="165"/>
        </w:trPr>
        <w:tc>
          <w:tcPr>
            <w:tcW w:w="9497" w:type="dxa"/>
            <w:gridSpan w:val="6"/>
            <w:tcBorders>
              <w:top w:val="single" w:sz="12" w:space="0" w:color="auto"/>
              <w:left w:val="double" w:sz="4" w:space="0" w:color="auto"/>
              <w:right w:val="double" w:sz="4" w:space="0" w:color="auto"/>
            </w:tcBorders>
            <w:shd w:val="pct15" w:color="auto" w:fill="FFFFFF"/>
          </w:tcPr>
          <w:p w14:paraId="33F663A6" w14:textId="77777777" w:rsidR="00B74DB0" w:rsidRPr="005F5FDD" w:rsidRDefault="00B74DB0" w:rsidP="00B14E92">
            <w:pPr>
              <w:spacing w:before="120" w:after="120"/>
              <w:jc w:val="center"/>
              <w:rPr>
                <w:rFonts w:ascii="Arial" w:hAnsi="Arial" w:cs="Arial"/>
                <w:b/>
              </w:rPr>
            </w:pPr>
            <w:r w:rsidRPr="005F5FDD">
              <w:rPr>
                <w:rFonts w:ascii="Arial" w:hAnsi="Arial" w:cs="Arial"/>
                <w:b/>
              </w:rPr>
              <w:t xml:space="preserve">Job Evaluation </w:t>
            </w:r>
            <w:r w:rsidRPr="001268B9">
              <w:rPr>
                <w:rFonts w:ascii="Arial" w:hAnsi="Arial" w:cs="Arial"/>
                <w:b/>
                <w:i/>
              </w:rPr>
              <w:t>(</w:t>
            </w:r>
            <w:r>
              <w:rPr>
                <w:rFonts w:ascii="Arial" w:hAnsi="Arial" w:cs="Arial"/>
                <w:b/>
                <w:i/>
              </w:rPr>
              <w:t xml:space="preserve">for </w:t>
            </w:r>
            <w:r w:rsidRPr="001268B9">
              <w:rPr>
                <w:rFonts w:ascii="Arial" w:hAnsi="Arial" w:cs="Arial"/>
                <w:b/>
                <w:i/>
              </w:rPr>
              <w:t>HR Completion)</w:t>
            </w:r>
          </w:p>
        </w:tc>
      </w:tr>
      <w:tr w:rsidR="00B74DB0" w:rsidRPr="005F5FDD" w14:paraId="1CB5069A" w14:textId="77777777" w:rsidTr="00B14E92">
        <w:trPr>
          <w:trHeight w:val="465"/>
        </w:trPr>
        <w:tc>
          <w:tcPr>
            <w:tcW w:w="1499" w:type="dxa"/>
            <w:tcBorders>
              <w:left w:val="double" w:sz="4" w:space="0" w:color="auto"/>
              <w:bottom w:val="double" w:sz="4" w:space="0" w:color="auto"/>
            </w:tcBorders>
            <w:shd w:val="pct15" w:color="auto" w:fill="FFFFFF"/>
            <w:vAlign w:val="center"/>
          </w:tcPr>
          <w:p w14:paraId="2312DCED" w14:textId="77777777" w:rsidR="00B74DB0" w:rsidRPr="005F5FDD" w:rsidRDefault="00B74DB0" w:rsidP="00B14E92">
            <w:pPr>
              <w:rPr>
                <w:rFonts w:ascii="Arial" w:hAnsi="Arial" w:cs="Arial"/>
                <w:b/>
              </w:rPr>
            </w:pPr>
            <w:r w:rsidRPr="005F5FDD">
              <w:rPr>
                <w:rFonts w:ascii="Arial" w:hAnsi="Arial" w:cs="Arial"/>
                <w:b/>
              </w:rPr>
              <w:t>Score</w:t>
            </w:r>
          </w:p>
        </w:tc>
        <w:tc>
          <w:tcPr>
            <w:tcW w:w="1635" w:type="dxa"/>
            <w:tcBorders>
              <w:bottom w:val="double" w:sz="4" w:space="0" w:color="auto"/>
            </w:tcBorders>
            <w:vAlign w:val="center"/>
          </w:tcPr>
          <w:p w14:paraId="25B224C6" w14:textId="77777777" w:rsidR="00B74DB0" w:rsidRPr="005F5FDD" w:rsidRDefault="00B74DB0" w:rsidP="00B14E92">
            <w:pPr>
              <w:rPr>
                <w:rFonts w:ascii="Arial" w:hAnsi="Arial" w:cs="Arial"/>
                <w:b/>
              </w:rPr>
            </w:pPr>
          </w:p>
        </w:tc>
        <w:tc>
          <w:tcPr>
            <w:tcW w:w="1276" w:type="dxa"/>
            <w:tcBorders>
              <w:bottom w:val="double" w:sz="4" w:space="0" w:color="auto"/>
            </w:tcBorders>
            <w:shd w:val="pct15" w:color="auto" w:fill="FFFFFF"/>
            <w:vAlign w:val="center"/>
          </w:tcPr>
          <w:p w14:paraId="3E398E01" w14:textId="77777777" w:rsidR="00B74DB0" w:rsidRPr="005F5FDD" w:rsidRDefault="00B74DB0" w:rsidP="00B14E92">
            <w:pPr>
              <w:rPr>
                <w:rFonts w:ascii="Arial" w:hAnsi="Arial" w:cs="Arial"/>
                <w:b/>
              </w:rPr>
            </w:pPr>
            <w:r w:rsidRPr="005F5FDD">
              <w:rPr>
                <w:rFonts w:ascii="Arial" w:hAnsi="Arial" w:cs="Arial"/>
                <w:b/>
              </w:rPr>
              <w:t>Profile</w:t>
            </w:r>
          </w:p>
        </w:tc>
        <w:tc>
          <w:tcPr>
            <w:tcW w:w="1701" w:type="dxa"/>
            <w:tcBorders>
              <w:bottom w:val="double" w:sz="4" w:space="0" w:color="auto"/>
            </w:tcBorders>
            <w:vAlign w:val="center"/>
          </w:tcPr>
          <w:p w14:paraId="4109A08B" w14:textId="77777777" w:rsidR="00B74DB0" w:rsidRPr="005F5FDD" w:rsidRDefault="00B74DB0" w:rsidP="00B14E92">
            <w:pPr>
              <w:rPr>
                <w:rFonts w:ascii="Arial" w:hAnsi="Arial" w:cs="Arial"/>
                <w:b/>
              </w:rPr>
            </w:pPr>
          </w:p>
        </w:tc>
        <w:tc>
          <w:tcPr>
            <w:tcW w:w="1418" w:type="dxa"/>
            <w:tcBorders>
              <w:bottom w:val="double" w:sz="4" w:space="0" w:color="auto"/>
            </w:tcBorders>
            <w:shd w:val="pct15" w:color="auto" w:fill="FFFFFF"/>
            <w:vAlign w:val="center"/>
          </w:tcPr>
          <w:p w14:paraId="2960C8B8" w14:textId="77777777" w:rsidR="00B74DB0" w:rsidRPr="005F5FDD" w:rsidRDefault="00B74DB0" w:rsidP="00B14E92">
            <w:pPr>
              <w:rPr>
                <w:rFonts w:ascii="Arial" w:hAnsi="Arial" w:cs="Arial"/>
                <w:b/>
              </w:rPr>
            </w:pPr>
            <w:r w:rsidRPr="005F5FDD">
              <w:rPr>
                <w:rFonts w:ascii="Arial" w:hAnsi="Arial" w:cs="Arial"/>
                <w:b/>
              </w:rPr>
              <w:t>Level</w:t>
            </w:r>
          </w:p>
        </w:tc>
        <w:tc>
          <w:tcPr>
            <w:tcW w:w="1968" w:type="dxa"/>
            <w:tcBorders>
              <w:bottom w:val="double" w:sz="4" w:space="0" w:color="auto"/>
              <w:right w:val="double" w:sz="4" w:space="0" w:color="auto"/>
            </w:tcBorders>
          </w:tcPr>
          <w:p w14:paraId="0100F49E" w14:textId="77777777" w:rsidR="00B74DB0" w:rsidRPr="005F5FDD" w:rsidRDefault="00B74DB0" w:rsidP="00B14E92">
            <w:pPr>
              <w:rPr>
                <w:rFonts w:ascii="Arial" w:hAnsi="Arial" w:cs="Arial"/>
                <w:b/>
              </w:rPr>
            </w:pPr>
          </w:p>
        </w:tc>
      </w:tr>
    </w:tbl>
    <w:p w14:paraId="67CAF412" w14:textId="77777777" w:rsidR="00B74DB0" w:rsidRPr="005F5FDD" w:rsidRDefault="00B74DB0" w:rsidP="00B74DB0">
      <w:pPr>
        <w:rPr>
          <w:rFonts w:ascii="Arial" w:hAnsi="Arial" w:cs="Arial"/>
        </w:rPr>
      </w:pPr>
    </w:p>
    <w:p w14:paraId="70024FBC" w14:textId="77777777" w:rsidR="00B74DB0" w:rsidRPr="005F5FDD" w:rsidRDefault="00B74DB0" w:rsidP="00B74DB0">
      <w:pPr>
        <w:jc w:val="both"/>
        <w:rPr>
          <w:rFonts w:ascii="Arial" w:hAnsi="Arial" w:cs="Arial"/>
          <w:sz w:val="19"/>
          <w:szCs w:val="19"/>
        </w:rPr>
      </w:pPr>
    </w:p>
    <w:p w14:paraId="23B9C4C0" w14:textId="4173D9B8" w:rsidR="00B74DB0" w:rsidRPr="005F5FDD" w:rsidRDefault="00B74DB0" w:rsidP="00B74DB0">
      <w:pPr>
        <w:jc w:val="both"/>
        <w:rPr>
          <w:rFonts w:ascii="Arial" w:hAnsi="Arial" w:cs="Arial"/>
          <w:sz w:val="19"/>
          <w:szCs w:val="19"/>
        </w:rPr>
      </w:pPr>
      <w:r w:rsidRPr="005F5FDD">
        <w:rPr>
          <w:rFonts w:ascii="Arial" w:hAnsi="Arial" w:cs="Arial"/>
          <w:sz w:val="19"/>
          <w:szCs w:val="19"/>
        </w:rPr>
        <w:t xml:space="preserve">As the needs of the </w:t>
      </w:r>
      <w:r w:rsidR="00AA105B">
        <w:rPr>
          <w:rFonts w:ascii="Arial" w:hAnsi="Arial" w:cs="Arial"/>
          <w:sz w:val="19"/>
          <w:szCs w:val="19"/>
        </w:rPr>
        <w:t>Trust</w:t>
      </w:r>
      <w:r w:rsidRPr="005F5FDD">
        <w:rPr>
          <w:rFonts w:ascii="Arial" w:hAnsi="Arial" w:cs="Arial"/>
          <w:sz w:val="19"/>
          <w:szCs w:val="19"/>
        </w:rPr>
        <w:t xml:space="preserve"> change</w:t>
      </w:r>
      <w:r>
        <w:rPr>
          <w:rFonts w:ascii="Arial" w:hAnsi="Arial" w:cs="Arial"/>
          <w:sz w:val="19"/>
          <w:szCs w:val="19"/>
        </w:rPr>
        <w:t>,</w:t>
      </w:r>
      <w:r w:rsidRPr="005F5FDD">
        <w:rPr>
          <w:rFonts w:ascii="Arial" w:hAnsi="Arial" w:cs="Arial"/>
          <w:sz w:val="19"/>
          <w:szCs w:val="19"/>
        </w:rPr>
        <w:t xml:space="preserve"> so the above job profile, duties and location of the role within the </w:t>
      </w:r>
      <w:r w:rsidR="00AA105B">
        <w:rPr>
          <w:rFonts w:ascii="Arial" w:hAnsi="Arial" w:cs="Arial"/>
          <w:sz w:val="19"/>
          <w:szCs w:val="19"/>
        </w:rPr>
        <w:t>Trust</w:t>
      </w:r>
      <w:r w:rsidRPr="005F5FDD">
        <w:rPr>
          <w:rFonts w:ascii="Arial" w:hAnsi="Arial" w:cs="Arial"/>
          <w:sz w:val="19"/>
          <w:szCs w:val="19"/>
        </w:rPr>
        <w:t xml:space="preserve"> may be adjusted accordingly.  </w:t>
      </w:r>
    </w:p>
    <w:p w14:paraId="28BDD17E" w14:textId="77777777" w:rsidR="00B74DB0" w:rsidRPr="005F5FDD" w:rsidRDefault="00B74DB0" w:rsidP="00B74DB0">
      <w:pPr>
        <w:jc w:val="both"/>
        <w:rPr>
          <w:rFonts w:ascii="Arial" w:hAnsi="Arial" w:cs="Arial"/>
          <w:sz w:val="19"/>
          <w:szCs w:val="19"/>
        </w:rPr>
      </w:pPr>
    </w:p>
    <w:p w14:paraId="151A9D27" w14:textId="77777777" w:rsidR="00B74DB0" w:rsidRPr="005F5FDD" w:rsidRDefault="00B74DB0" w:rsidP="00B74DB0">
      <w:pPr>
        <w:jc w:val="both"/>
        <w:rPr>
          <w:rFonts w:ascii="Arial" w:hAnsi="Arial" w:cs="Arial"/>
          <w:b/>
          <w:sz w:val="28"/>
        </w:rPr>
      </w:pPr>
      <w:r w:rsidRPr="005F5FDD">
        <w:rPr>
          <w:rFonts w:ascii="Arial" w:hAnsi="Arial" w:cs="Arial"/>
          <w:sz w:val="19"/>
          <w:szCs w:val="19"/>
        </w:rPr>
        <w:t>Where an employee indicates a disability, every effort will be made to make reasonable adjustments. If, however, a certain task proves to be unachievable, job redesign will be given full consideration.</w:t>
      </w:r>
    </w:p>
    <w:p w14:paraId="390B947F" w14:textId="77777777" w:rsidR="00B74DB0" w:rsidRDefault="00B74DB0" w:rsidP="00B74DB0">
      <w:pPr>
        <w:rPr>
          <w:rFonts w:cs="Arial"/>
          <w:sz w:val="28"/>
        </w:rPr>
      </w:pPr>
      <w:r>
        <w:rPr>
          <w:rFonts w:cs="Arial"/>
          <w:sz w:val="28"/>
        </w:rPr>
        <w:br w:type="page"/>
      </w:r>
    </w:p>
    <w:p w14:paraId="0C4C8FE0" w14:textId="77777777" w:rsidR="00B74DB0" w:rsidRPr="005F5FDD" w:rsidRDefault="00B74DB0" w:rsidP="00B74DB0">
      <w:pPr>
        <w:pStyle w:val="Title"/>
        <w:rPr>
          <w:rFonts w:cs="Arial"/>
          <w:noProof/>
        </w:rPr>
      </w:pPr>
      <w:r w:rsidRPr="005F5FDD">
        <w:rPr>
          <w:rFonts w:cs="Arial"/>
          <w:noProof/>
          <w:sz w:val="28"/>
        </w:rPr>
        <w:lastRenderedPageBreak/>
        <w:drawing>
          <wp:anchor distT="0" distB="0" distL="114300" distR="114300" simplePos="0" relativeHeight="251659264" behindDoc="0" locked="0" layoutInCell="1" allowOverlap="1" wp14:anchorId="2F40CB52" wp14:editId="63C4C69A">
            <wp:simplePos x="0" y="0"/>
            <wp:positionH relativeFrom="column">
              <wp:posOffset>5480685</wp:posOffset>
            </wp:positionH>
            <wp:positionV relativeFrom="paragraph">
              <wp:posOffset>-377190</wp:posOffset>
            </wp:positionV>
            <wp:extent cx="657225" cy="923925"/>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57225" cy="923925"/>
                    </a:xfrm>
                    <a:prstGeom prst="rect">
                      <a:avLst/>
                    </a:prstGeom>
                    <a:noFill/>
                    <a:ln w="9525">
                      <a:noFill/>
                      <a:miter lim="800000"/>
                      <a:headEnd/>
                      <a:tailEnd/>
                    </a:ln>
                  </pic:spPr>
                </pic:pic>
              </a:graphicData>
            </a:graphic>
          </wp:anchor>
        </w:drawing>
      </w:r>
      <w:r w:rsidRPr="005F5FDD">
        <w:rPr>
          <w:rFonts w:cs="Arial"/>
          <w:sz w:val="28"/>
        </w:rPr>
        <w:t>Person Specification</w:t>
      </w:r>
    </w:p>
    <w:p w14:paraId="70383FA4" w14:textId="77777777" w:rsidR="00B74DB0" w:rsidRPr="005F5FDD" w:rsidRDefault="00B74DB0" w:rsidP="00B74DB0">
      <w:pPr>
        <w:rPr>
          <w:rFonts w:ascii="Arial" w:hAnsi="Arial" w:cs="Arial"/>
        </w:rPr>
      </w:pPr>
    </w:p>
    <w:p w14:paraId="38EE6A6B" w14:textId="62030D2A" w:rsidR="00B74DB0" w:rsidRPr="00B117D0" w:rsidRDefault="0067072D" w:rsidP="00B74DB0">
      <w:pPr>
        <w:pStyle w:val="Title"/>
        <w:rPr>
          <w:rFonts w:cs="Arial"/>
          <w:b w:val="0"/>
          <w:sz w:val="28"/>
          <w:szCs w:val="28"/>
        </w:rPr>
      </w:pPr>
      <w:r w:rsidRPr="0067072D">
        <w:rPr>
          <w:rFonts w:cs="Arial"/>
          <w:b w:val="0"/>
          <w:sz w:val="28"/>
          <w:szCs w:val="28"/>
        </w:rPr>
        <w:t>Governance Manager</w:t>
      </w:r>
      <w:r>
        <w:rPr>
          <w:rFonts w:cs="Arial"/>
          <w:b w:val="0"/>
          <w:sz w:val="28"/>
          <w:szCs w:val="28"/>
        </w:rPr>
        <w:t xml:space="preserve"> &amp; </w:t>
      </w:r>
      <w:r w:rsidR="00AA105B">
        <w:rPr>
          <w:rFonts w:cs="Arial"/>
          <w:b w:val="0"/>
          <w:sz w:val="28"/>
          <w:szCs w:val="28"/>
        </w:rPr>
        <w:t>Company Secretary</w:t>
      </w:r>
      <w:r w:rsidR="00FD24D9">
        <w:rPr>
          <w:rFonts w:cs="Arial"/>
          <w:b w:val="0"/>
          <w:sz w:val="28"/>
          <w:szCs w:val="28"/>
        </w:rPr>
        <w:t xml:space="preserve"> to SGSAT</w:t>
      </w:r>
    </w:p>
    <w:p w14:paraId="2D755DD1" w14:textId="77777777" w:rsidR="00B74DB0" w:rsidRDefault="00B74DB0" w:rsidP="00B74DB0">
      <w:pPr>
        <w:pStyle w:val="Title"/>
        <w:rPr>
          <w:rFonts w:cs="Arial"/>
          <w:b w:val="0"/>
        </w:rPr>
      </w:pPr>
    </w:p>
    <w:p w14:paraId="0A9CF7B1" w14:textId="77777777" w:rsidR="00B74DB0" w:rsidRPr="00BE7372" w:rsidRDefault="00B74DB0" w:rsidP="00B74DB0">
      <w:pPr>
        <w:pStyle w:val="Title"/>
        <w:jc w:val="left"/>
        <w:rPr>
          <w:rFonts w:cs="Arial"/>
          <w:b w:val="0"/>
        </w:rPr>
      </w:pPr>
      <w:r>
        <w:rPr>
          <w:rFonts w:cs="Arial"/>
          <w:b w:val="0"/>
        </w:rPr>
        <w:t>&lt;&lt;List all relevant criteria and indicate whether ‘essential’ or ‘desirable’ together with method for assessment under ‘Qualifications and attainments’, ‘Experience and knowledge’ and ‘Skills and Abilities’. Criteria listed under ‘Essential college traits’ are fixed for all roles&gt;&gt;</w:t>
      </w:r>
    </w:p>
    <w:p w14:paraId="42D6EFD5" w14:textId="77777777" w:rsidR="00B74DB0" w:rsidRPr="005F5FDD" w:rsidRDefault="00B74DB0" w:rsidP="00B74DB0">
      <w:pPr>
        <w:pStyle w:val="Subtitle"/>
        <w:jc w:val="center"/>
        <w:rPr>
          <w:rFonts w:ascii="Arial" w:hAnsi="Arial" w:cs="Arial"/>
          <w:b/>
          <w:sz w:val="20"/>
        </w:rPr>
      </w:pPr>
    </w:p>
    <w:tbl>
      <w:tblPr>
        <w:tblStyle w:val="TableGrid"/>
        <w:tblW w:w="9747" w:type="dxa"/>
        <w:tblLayout w:type="fixed"/>
        <w:tblLook w:val="04A0" w:firstRow="1" w:lastRow="0" w:firstColumn="1" w:lastColumn="0" w:noHBand="0" w:noVBand="1"/>
      </w:tblPr>
      <w:tblGrid>
        <w:gridCol w:w="4644"/>
        <w:gridCol w:w="1134"/>
        <w:gridCol w:w="1134"/>
        <w:gridCol w:w="2835"/>
      </w:tblGrid>
      <w:tr w:rsidR="00B74DB0" w:rsidRPr="005F5FDD" w14:paraId="56037569" w14:textId="77777777" w:rsidTr="00B14E92">
        <w:trPr>
          <w:tblHeader/>
        </w:trPr>
        <w:tc>
          <w:tcPr>
            <w:tcW w:w="4644" w:type="dxa"/>
            <w:shd w:val="clear" w:color="auto" w:fill="BFBFBF" w:themeFill="background1" w:themeFillShade="BF"/>
          </w:tcPr>
          <w:p w14:paraId="4ABB9080" w14:textId="77777777" w:rsidR="00B74DB0" w:rsidRPr="005F5FDD" w:rsidRDefault="00B74DB0" w:rsidP="00B14E92">
            <w:pPr>
              <w:pStyle w:val="Heading1"/>
              <w:spacing w:before="240"/>
              <w:outlineLvl w:val="0"/>
              <w:rPr>
                <w:rFonts w:cs="Arial"/>
              </w:rPr>
            </w:pPr>
            <w:r w:rsidRPr="005F5FDD">
              <w:rPr>
                <w:rFonts w:cs="Arial"/>
              </w:rPr>
              <w:t>Criteria</w:t>
            </w:r>
          </w:p>
        </w:tc>
        <w:tc>
          <w:tcPr>
            <w:tcW w:w="1134" w:type="dxa"/>
            <w:shd w:val="clear" w:color="auto" w:fill="BFBFBF" w:themeFill="background1" w:themeFillShade="BF"/>
          </w:tcPr>
          <w:p w14:paraId="18A35B57" w14:textId="77777777" w:rsidR="00B74DB0" w:rsidRPr="005F5FDD" w:rsidRDefault="00B74DB0" w:rsidP="00B14E92">
            <w:pPr>
              <w:pStyle w:val="Heading21"/>
              <w:spacing w:before="240"/>
              <w:jc w:val="center"/>
              <w:rPr>
                <w:rFonts w:cs="Arial"/>
                <w:b/>
                <w:sz w:val="20"/>
              </w:rPr>
            </w:pPr>
            <w:r w:rsidRPr="005F5FDD">
              <w:rPr>
                <w:rFonts w:cs="Arial"/>
                <w:b/>
                <w:sz w:val="20"/>
              </w:rPr>
              <w:t>Essential</w:t>
            </w:r>
          </w:p>
        </w:tc>
        <w:tc>
          <w:tcPr>
            <w:tcW w:w="1134" w:type="dxa"/>
            <w:shd w:val="clear" w:color="auto" w:fill="BFBFBF" w:themeFill="background1" w:themeFillShade="BF"/>
          </w:tcPr>
          <w:p w14:paraId="4DF3CE1B" w14:textId="77777777" w:rsidR="00B74DB0" w:rsidRPr="005F5FDD" w:rsidRDefault="00B74DB0" w:rsidP="00B14E92">
            <w:pPr>
              <w:pStyle w:val="Heading21"/>
              <w:spacing w:before="240"/>
              <w:jc w:val="center"/>
              <w:rPr>
                <w:rFonts w:cs="Arial"/>
                <w:b/>
                <w:sz w:val="20"/>
              </w:rPr>
            </w:pPr>
            <w:r w:rsidRPr="005F5FDD">
              <w:rPr>
                <w:rFonts w:cs="Arial"/>
                <w:b/>
                <w:sz w:val="20"/>
              </w:rPr>
              <w:t>Desirable</w:t>
            </w:r>
          </w:p>
        </w:tc>
        <w:tc>
          <w:tcPr>
            <w:tcW w:w="2835" w:type="dxa"/>
            <w:shd w:val="clear" w:color="auto" w:fill="BFBFBF" w:themeFill="background1" w:themeFillShade="BF"/>
          </w:tcPr>
          <w:p w14:paraId="1D36AFD0" w14:textId="77777777" w:rsidR="00B74DB0" w:rsidRPr="005F5FDD" w:rsidRDefault="00B74DB0" w:rsidP="00B14E92">
            <w:pPr>
              <w:pStyle w:val="Heading21"/>
              <w:spacing w:before="240"/>
              <w:jc w:val="center"/>
              <w:rPr>
                <w:rFonts w:cs="Arial"/>
                <w:b/>
                <w:sz w:val="20"/>
              </w:rPr>
            </w:pPr>
            <w:r w:rsidRPr="005F5FDD">
              <w:rPr>
                <w:rFonts w:cs="Arial"/>
                <w:b/>
                <w:sz w:val="20"/>
              </w:rPr>
              <w:t>Assessed by</w:t>
            </w:r>
          </w:p>
        </w:tc>
      </w:tr>
      <w:tr w:rsidR="00B74DB0" w:rsidRPr="005F5FDD" w14:paraId="139115CF" w14:textId="77777777" w:rsidTr="00B14E92">
        <w:tc>
          <w:tcPr>
            <w:tcW w:w="9747" w:type="dxa"/>
            <w:gridSpan w:val="4"/>
            <w:shd w:val="clear" w:color="auto" w:fill="D9D9D9" w:themeFill="background1" w:themeFillShade="D9"/>
          </w:tcPr>
          <w:p w14:paraId="5DBC157C" w14:textId="77777777" w:rsidR="00B74DB0" w:rsidRPr="005F5FDD" w:rsidRDefault="00B74DB0" w:rsidP="00B14E92">
            <w:pPr>
              <w:pStyle w:val="Heading21"/>
              <w:spacing w:before="200"/>
              <w:ind w:left="0" w:firstLine="0"/>
              <w:jc w:val="center"/>
              <w:rPr>
                <w:rFonts w:cs="Arial"/>
                <w:b/>
                <w:szCs w:val="24"/>
              </w:rPr>
            </w:pPr>
            <w:r w:rsidRPr="005F5FDD">
              <w:rPr>
                <w:rFonts w:cs="Arial"/>
                <w:b/>
                <w:szCs w:val="24"/>
              </w:rPr>
              <w:t>Qualifications and attainments</w:t>
            </w:r>
          </w:p>
        </w:tc>
      </w:tr>
      <w:tr w:rsidR="00B74DB0" w:rsidRPr="005F5FDD" w14:paraId="492B03C4" w14:textId="77777777" w:rsidTr="00B14E92">
        <w:trPr>
          <w:cantSplit/>
        </w:trPr>
        <w:tc>
          <w:tcPr>
            <w:tcW w:w="4644" w:type="dxa"/>
          </w:tcPr>
          <w:p w14:paraId="3FFE5EEC" w14:textId="04ADA816" w:rsidR="00B74DB0" w:rsidRPr="005F5FDD" w:rsidRDefault="00E9408D" w:rsidP="00B14E92">
            <w:pPr>
              <w:spacing w:before="240" w:after="240"/>
              <w:rPr>
                <w:rFonts w:ascii="Arial" w:hAnsi="Arial" w:cs="Arial"/>
              </w:rPr>
            </w:pPr>
            <w:r>
              <w:rPr>
                <w:rFonts w:ascii="Arial" w:hAnsi="Arial" w:cs="Arial"/>
              </w:rPr>
              <w:t>A Degree in relevant subject area or other appropriate professional qualification (Level 3 Business Administration qualification</w:t>
            </w:r>
            <w:r w:rsidR="00343AE8">
              <w:rPr>
                <w:rFonts w:ascii="Arial" w:hAnsi="Arial" w:cs="Arial"/>
              </w:rPr>
              <w:t>)</w:t>
            </w:r>
          </w:p>
        </w:tc>
        <w:tc>
          <w:tcPr>
            <w:tcW w:w="1134" w:type="dxa"/>
          </w:tcPr>
          <w:p w14:paraId="1C8C4A78" w14:textId="77777777" w:rsidR="00B74DB0" w:rsidRPr="005F5FDD" w:rsidRDefault="00B74DB0" w:rsidP="00B14E92">
            <w:pPr>
              <w:spacing w:before="240" w:after="240"/>
              <w:rPr>
                <w:rFonts w:ascii="Arial" w:hAnsi="Arial" w:cs="Arial"/>
                <w:b/>
              </w:rPr>
            </w:pPr>
          </w:p>
        </w:tc>
        <w:tc>
          <w:tcPr>
            <w:tcW w:w="1134" w:type="dxa"/>
          </w:tcPr>
          <w:p w14:paraId="4D11A30D" w14:textId="77777777" w:rsidR="00B74DB0" w:rsidRPr="005F5FDD" w:rsidRDefault="00E9408D" w:rsidP="00B14E92">
            <w:pPr>
              <w:spacing w:before="240" w:after="240"/>
              <w:rPr>
                <w:rFonts w:ascii="Arial" w:hAnsi="Arial" w:cs="Arial"/>
                <w:b/>
              </w:rPr>
            </w:pPr>
            <w:r w:rsidRPr="005F5FDD">
              <w:rPr>
                <w:rFonts w:ascii="Arial" w:hAnsi="Arial" w:cs="Arial"/>
                <w:b/>
              </w:rPr>
              <w:sym w:font="Marlett" w:char="F061"/>
            </w:r>
          </w:p>
        </w:tc>
        <w:tc>
          <w:tcPr>
            <w:tcW w:w="2835" w:type="dxa"/>
          </w:tcPr>
          <w:p w14:paraId="38A9122C" w14:textId="77777777" w:rsidR="00B74DB0" w:rsidRPr="005F5FDD" w:rsidRDefault="00B74DB0" w:rsidP="00B14E92">
            <w:pPr>
              <w:spacing w:before="240" w:after="240"/>
              <w:rPr>
                <w:rFonts w:ascii="Arial" w:hAnsi="Arial" w:cs="Arial"/>
              </w:rPr>
            </w:pPr>
            <w:r w:rsidRPr="005F5FDD">
              <w:rPr>
                <w:rFonts w:ascii="Arial" w:hAnsi="Arial" w:cs="Arial"/>
              </w:rPr>
              <w:t>Application form</w:t>
            </w:r>
          </w:p>
        </w:tc>
      </w:tr>
      <w:tr w:rsidR="00B74DB0" w:rsidRPr="005F5FDD" w14:paraId="61D7BF6D" w14:textId="77777777" w:rsidTr="00B14E92">
        <w:trPr>
          <w:cantSplit/>
        </w:trPr>
        <w:tc>
          <w:tcPr>
            <w:tcW w:w="4644" w:type="dxa"/>
          </w:tcPr>
          <w:p w14:paraId="123C519E" w14:textId="77777777" w:rsidR="00E9408D" w:rsidRPr="005F5FDD" w:rsidRDefault="00E9408D" w:rsidP="00E9408D">
            <w:pPr>
              <w:spacing w:before="240" w:after="240"/>
              <w:rPr>
                <w:rFonts w:ascii="Arial" w:hAnsi="Arial" w:cs="Arial"/>
              </w:rPr>
            </w:pPr>
            <w:r>
              <w:rPr>
                <w:rFonts w:ascii="Arial" w:hAnsi="Arial" w:cs="Arial"/>
              </w:rPr>
              <w:t>Competence in use of general Microsoft packages</w:t>
            </w:r>
          </w:p>
        </w:tc>
        <w:tc>
          <w:tcPr>
            <w:tcW w:w="1134" w:type="dxa"/>
          </w:tcPr>
          <w:p w14:paraId="2F13E4F4" w14:textId="77777777" w:rsidR="00B74DB0" w:rsidRPr="005F5FDD" w:rsidRDefault="002D2273" w:rsidP="00B14E92">
            <w:pPr>
              <w:spacing w:before="240" w:after="240"/>
              <w:rPr>
                <w:rFonts w:ascii="Arial" w:hAnsi="Arial" w:cs="Arial"/>
                <w:b/>
              </w:rPr>
            </w:pPr>
            <w:r w:rsidRPr="005F5FDD">
              <w:rPr>
                <w:rFonts w:ascii="Arial" w:hAnsi="Arial" w:cs="Arial"/>
                <w:b/>
              </w:rPr>
              <w:sym w:font="Marlett" w:char="F061"/>
            </w:r>
          </w:p>
        </w:tc>
        <w:tc>
          <w:tcPr>
            <w:tcW w:w="1134" w:type="dxa"/>
          </w:tcPr>
          <w:p w14:paraId="29433437" w14:textId="77777777" w:rsidR="00B74DB0" w:rsidRPr="005F5FDD" w:rsidRDefault="00B74DB0" w:rsidP="00B14E92">
            <w:pPr>
              <w:spacing w:before="240" w:after="240"/>
              <w:rPr>
                <w:rFonts w:ascii="Arial" w:hAnsi="Arial" w:cs="Arial"/>
                <w:b/>
              </w:rPr>
            </w:pPr>
          </w:p>
        </w:tc>
        <w:tc>
          <w:tcPr>
            <w:tcW w:w="2835" w:type="dxa"/>
          </w:tcPr>
          <w:p w14:paraId="1236F814" w14:textId="77777777" w:rsidR="00B74DB0" w:rsidRPr="005F5FDD" w:rsidRDefault="00B74DB0" w:rsidP="00B14E92">
            <w:pPr>
              <w:spacing w:before="240" w:after="240"/>
              <w:rPr>
                <w:rFonts w:ascii="Arial" w:hAnsi="Arial" w:cs="Arial"/>
              </w:rPr>
            </w:pPr>
          </w:p>
        </w:tc>
      </w:tr>
      <w:tr w:rsidR="00B74DB0" w:rsidRPr="005F5FDD" w14:paraId="41D8B808" w14:textId="77777777" w:rsidTr="00B14E92">
        <w:trPr>
          <w:cantSplit/>
        </w:trPr>
        <w:tc>
          <w:tcPr>
            <w:tcW w:w="4644" w:type="dxa"/>
          </w:tcPr>
          <w:p w14:paraId="2CD7A03A" w14:textId="77777777" w:rsidR="00B74DB0" w:rsidRPr="005F5FDD" w:rsidRDefault="00E9408D" w:rsidP="00B14E92">
            <w:pPr>
              <w:spacing w:before="240" w:after="240"/>
              <w:rPr>
                <w:rFonts w:ascii="Arial" w:hAnsi="Arial" w:cs="Arial"/>
              </w:rPr>
            </w:pPr>
            <w:r>
              <w:rPr>
                <w:rFonts w:ascii="Arial" w:hAnsi="Arial" w:cs="Arial"/>
              </w:rPr>
              <w:t>A Management qualification</w:t>
            </w:r>
          </w:p>
        </w:tc>
        <w:tc>
          <w:tcPr>
            <w:tcW w:w="1134" w:type="dxa"/>
          </w:tcPr>
          <w:p w14:paraId="672A8C90" w14:textId="77777777" w:rsidR="00B74DB0" w:rsidRPr="005F5FDD" w:rsidRDefault="00B74DB0" w:rsidP="00B14E92">
            <w:pPr>
              <w:spacing w:before="240" w:after="240"/>
              <w:rPr>
                <w:rFonts w:ascii="Arial" w:hAnsi="Arial" w:cs="Arial"/>
                <w:b/>
              </w:rPr>
            </w:pPr>
          </w:p>
        </w:tc>
        <w:tc>
          <w:tcPr>
            <w:tcW w:w="1134" w:type="dxa"/>
          </w:tcPr>
          <w:p w14:paraId="665F52B1" w14:textId="77777777" w:rsidR="00B74DB0" w:rsidRPr="005F5FDD" w:rsidRDefault="002D2273" w:rsidP="00B14E92">
            <w:pPr>
              <w:spacing w:before="240" w:after="240"/>
              <w:rPr>
                <w:rFonts w:ascii="Arial" w:hAnsi="Arial" w:cs="Arial"/>
                <w:b/>
              </w:rPr>
            </w:pPr>
            <w:r w:rsidRPr="005F5FDD">
              <w:rPr>
                <w:rFonts w:ascii="Arial" w:hAnsi="Arial" w:cs="Arial"/>
                <w:b/>
              </w:rPr>
              <w:sym w:font="Marlett" w:char="F061"/>
            </w:r>
          </w:p>
        </w:tc>
        <w:tc>
          <w:tcPr>
            <w:tcW w:w="2835" w:type="dxa"/>
          </w:tcPr>
          <w:p w14:paraId="71F43D18" w14:textId="77777777" w:rsidR="00B74DB0" w:rsidRPr="005F5FDD" w:rsidRDefault="00B74DB0" w:rsidP="00B14E92">
            <w:pPr>
              <w:spacing w:before="240" w:after="240"/>
              <w:rPr>
                <w:rFonts w:ascii="Arial" w:hAnsi="Arial" w:cs="Arial"/>
              </w:rPr>
            </w:pPr>
          </w:p>
        </w:tc>
      </w:tr>
      <w:tr w:rsidR="00E9408D" w:rsidRPr="005F5FDD" w14:paraId="6DC20413" w14:textId="77777777" w:rsidTr="00B14E92">
        <w:trPr>
          <w:cantSplit/>
        </w:trPr>
        <w:tc>
          <w:tcPr>
            <w:tcW w:w="4644" w:type="dxa"/>
          </w:tcPr>
          <w:p w14:paraId="3218DD8E" w14:textId="77777777" w:rsidR="00E9408D" w:rsidRDefault="00E9408D" w:rsidP="00B14E92">
            <w:pPr>
              <w:spacing w:before="240" w:after="240"/>
              <w:rPr>
                <w:rFonts w:ascii="Arial" w:hAnsi="Arial" w:cs="Arial"/>
              </w:rPr>
            </w:pPr>
            <w:r>
              <w:rPr>
                <w:rFonts w:ascii="Arial" w:hAnsi="Arial" w:cs="Arial"/>
              </w:rPr>
              <w:t>Legal or Company Secretary qualifications</w:t>
            </w:r>
          </w:p>
        </w:tc>
        <w:tc>
          <w:tcPr>
            <w:tcW w:w="1134" w:type="dxa"/>
          </w:tcPr>
          <w:p w14:paraId="7EF85178" w14:textId="77777777" w:rsidR="00E9408D" w:rsidRPr="005F5FDD" w:rsidRDefault="00E9408D" w:rsidP="00B14E92">
            <w:pPr>
              <w:spacing w:before="240" w:after="240"/>
              <w:rPr>
                <w:rFonts w:ascii="Arial" w:hAnsi="Arial" w:cs="Arial"/>
                <w:b/>
              </w:rPr>
            </w:pPr>
          </w:p>
        </w:tc>
        <w:tc>
          <w:tcPr>
            <w:tcW w:w="1134" w:type="dxa"/>
          </w:tcPr>
          <w:p w14:paraId="175A7456" w14:textId="77777777" w:rsidR="00E9408D" w:rsidRPr="005F5FDD" w:rsidRDefault="002D2273" w:rsidP="00B14E92">
            <w:pPr>
              <w:spacing w:before="240" w:after="240"/>
              <w:rPr>
                <w:rFonts w:ascii="Arial" w:hAnsi="Arial" w:cs="Arial"/>
                <w:b/>
              </w:rPr>
            </w:pPr>
            <w:r w:rsidRPr="005F5FDD">
              <w:rPr>
                <w:rFonts w:ascii="Arial" w:hAnsi="Arial" w:cs="Arial"/>
                <w:b/>
              </w:rPr>
              <w:sym w:font="Marlett" w:char="F061"/>
            </w:r>
          </w:p>
        </w:tc>
        <w:tc>
          <w:tcPr>
            <w:tcW w:w="2835" w:type="dxa"/>
          </w:tcPr>
          <w:p w14:paraId="042DD7F2" w14:textId="77777777" w:rsidR="00E9408D" w:rsidRPr="005F5FDD" w:rsidRDefault="00E9408D" w:rsidP="00B14E92">
            <w:pPr>
              <w:spacing w:before="240" w:after="240"/>
              <w:rPr>
                <w:rFonts w:ascii="Arial" w:hAnsi="Arial" w:cs="Arial"/>
              </w:rPr>
            </w:pPr>
          </w:p>
        </w:tc>
      </w:tr>
      <w:tr w:rsidR="00E9408D" w:rsidRPr="005F5FDD" w14:paraId="6280D0BA" w14:textId="77777777" w:rsidTr="00B14E92">
        <w:trPr>
          <w:cantSplit/>
        </w:trPr>
        <w:tc>
          <w:tcPr>
            <w:tcW w:w="4644" w:type="dxa"/>
          </w:tcPr>
          <w:p w14:paraId="472350B3" w14:textId="77777777" w:rsidR="00E9408D" w:rsidRDefault="00E9408D" w:rsidP="00B14E92">
            <w:pPr>
              <w:spacing w:before="240" w:after="240"/>
              <w:rPr>
                <w:rFonts w:ascii="Arial" w:hAnsi="Arial" w:cs="Arial"/>
              </w:rPr>
            </w:pPr>
            <w:r>
              <w:rPr>
                <w:rFonts w:ascii="Arial" w:hAnsi="Arial" w:cs="Arial"/>
              </w:rPr>
              <w:t>A willingness to undertake appropriate Continuous Professional Development</w:t>
            </w:r>
          </w:p>
        </w:tc>
        <w:tc>
          <w:tcPr>
            <w:tcW w:w="1134" w:type="dxa"/>
          </w:tcPr>
          <w:p w14:paraId="30DBD059" w14:textId="77777777" w:rsidR="00E9408D" w:rsidRPr="005F5FDD" w:rsidRDefault="00E9408D" w:rsidP="00B14E92">
            <w:pPr>
              <w:spacing w:before="240" w:after="240"/>
              <w:rPr>
                <w:rFonts w:ascii="Arial" w:hAnsi="Arial" w:cs="Arial"/>
                <w:b/>
              </w:rPr>
            </w:pPr>
            <w:r w:rsidRPr="005F5FDD">
              <w:rPr>
                <w:rFonts w:ascii="Arial" w:hAnsi="Arial" w:cs="Arial"/>
                <w:b/>
              </w:rPr>
              <w:sym w:font="Marlett" w:char="F061"/>
            </w:r>
          </w:p>
        </w:tc>
        <w:tc>
          <w:tcPr>
            <w:tcW w:w="1134" w:type="dxa"/>
          </w:tcPr>
          <w:p w14:paraId="7BD4C0B1" w14:textId="77777777" w:rsidR="00E9408D" w:rsidRPr="005F5FDD" w:rsidRDefault="00E9408D" w:rsidP="00B14E92">
            <w:pPr>
              <w:spacing w:before="240" w:after="240"/>
              <w:rPr>
                <w:rFonts w:ascii="Arial" w:hAnsi="Arial" w:cs="Arial"/>
                <w:b/>
              </w:rPr>
            </w:pPr>
          </w:p>
        </w:tc>
        <w:tc>
          <w:tcPr>
            <w:tcW w:w="2835" w:type="dxa"/>
          </w:tcPr>
          <w:p w14:paraId="2BF148C1" w14:textId="77777777" w:rsidR="00E9408D" w:rsidRPr="005F5FDD" w:rsidRDefault="00E9408D" w:rsidP="00B14E92">
            <w:pPr>
              <w:spacing w:before="240" w:after="240"/>
              <w:rPr>
                <w:rFonts w:ascii="Arial" w:hAnsi="Arial" w:cs="Arial"/>
              </w:rPr>
            </w:pPr>
          </w:p>
        </w:tc>
      </w:tr>
      <w:tr w:rsidR="00B74DB0" w:rsidRPr="005F5FDD" w14:paraId="2A833418" w14:textId="77777777" w:rsidTr="00B14E92">
        <w:tc>
          <w:tcPr>
            <w:tcW w:w="9747" w:type="dxa"/>
            <w:gridSpan w:val="4"/>
            <w:shd w:val="clear" w:color="auto" w:fill="D9D9D9" w:themeFill="background1" w:themeFillShade="D9"/>
          </w:tcPr>
          <w:p w14:paraId="02D46DC1" w14:textId="77777777" w:rsidR="00B74DB0" w:rsidRPr="005F5FDD" w:rsidRDefault="00B74DB0" w:rsidP="00B14E92">
            <w:pPr>
              <w:pStyle w:val="Subtitle"/>
              <w:spacing w:before="200" w:after="200"/>
              <w:jc w:val="center"/>
              <w:rPr>
                <w:rFonts w:ascii="Arial" w:hAnsi="Arial" w:cs="Arial"/>
                <w:b/>
                <w:sz w:val="20"/>
                <w:lang w:val="en-GB" w:eastAsia="en-US"/>
              </w:rPr>
            </w:pPr>
            <w:r w:rsidRPr="005F5FDD">
              <w:rPr>
                <w:rFonts w:ascii="Arial" w:hAnsi="Arial" w:cs="Arial"/>
                <w:b/>
                <w:szCs w:val="24"/>
                <w:lang w:val="en-GB" w:eastAsia="en-US"/>
              </w:rPr>
              <w:t>Experience and knowledge</w:t>
            </w:r>
          </w:p>
        </w:tc>
      </w:tr>
      <w:tr w:rsidR="00B74DB0" w:rsidRPr="005F5FDD" w14:paraId="335CE5E6" w14:textId="77777777" w:rsidTr="00B14E92">
        <w:trPr>
          <w:cantSplit/>
        </w:trPr>
        <w:tc>
          <w:tcPr>
            <w:tcW w:w="4644" w:type="dxa"/>
          </w:tcPr>
          <w:p w14:paraId="0672524B" w14:textId="5FC2E62D" w:rsidR="00B74DB0" w:rsidRPr="00335777" w:rsidRDefault="002D2273" w:rsidP="008D1511">
            <w:pPr>
              <w:spacing w:before="240" w:after="240"/>
              <w:rPr>
                <w:rFonts w:ascii="Arial" w:hAnsi="Arial" w:cs="Arial"/>
              </w:rPr>
            </w:pPr>
            <w:r>
              <w:rPr>
                <w:rFonts w:ascii="Arial" w:hAnsi="Arial" w:cs="Arial"/>
              </w:rPr>
              <w:t xml:space="preserve">Knowledge </w:t>
            </w:r>
            <w:r w:rsidR="008D1511">
              <w:rPr>
                <w:rFonts w:ascii="Arial" w:hAnsi="Arial" w:cs="Arial"/>
              </w:rPr>
              <w:t xml:space="preserve">and experience </w:t>
            </w:r>
            <w:r>
              <w:rPr>
                <w:rFonts w:ascii="Arial" w:hAnsi="Arial" w:cs="Arial"/>
              </w:rPr>
              <w:t>of governance procedures, roles and responsibilities in an education setting</w:t>
            </w:r>
            <w:r w:rsidR="008D1511">
              <w:rPr>
                <w:rFonts w:ascii="Arial" w:hAnsi="Arial" w:cs="Arial"/>
              </w:rPr>
              <w:t>.</w:t>
            </w:r>
          </w:p>
        </w:tc>
        <w:tc>
          <w:tcPr>
            <w:tcW w:w="1134" w:type="dxa"/>
          </w:tcPr>
          <w:p w14:paraId="6ACBBBFE" w14:textId="77777777" w:rsidR="00B74DB0" w:rsidRPr="00335777" w:rsidRDefault="00B74DB0" w:rsidP="00B14E92">
            <w:pPr>
              <w:spacing w:before="240" w:after="240"/>
              <w:rPr>
                <w:rFonts w:ascii="Arial" w:hAnsi="Arial" w:cs="Arial"/>
                <w:b/>
              </w:rPr>
            </w:pPr>
            <w:r w:rsidRPr="00335777">
              <w:rPr>
                <w:rFonts w:ascii="Arial" w:hAnsi="Arial" w:cs="Arial"/>
                <w:b/>
              </w:rPr>
              <w:sym w:font="Marlett" w:char="F061"/>
            </w:r>
            <w:r w:rsidRPr="00335777">
              <w:rPr>
                <w:rFonts w:ascii="Arial" w:hAnsi="Arial" w:cs="Arial"/>
                <w:b/>
              </w:rPr>
              <w:t xml:space="preserve"> </w:t>
            </w:r>
          </w:p>
          <w:p w14:paraId="24F7FAAF" w14:textId="77777777" w:rsidR="00B74DB0" w:rsidRPr="00335777" w:rsidRDefault="00B74DB0" w:rsidP="00B14E92">
            <w:pPr>
              <w:spacing w:before="240" w:after="240"/>
              <w:rPr>
                <w:rFonts w:ascii="Arial" w:hAnsi="Arial" w:cs="Arial"/>
                <w:b/>
              </w:rPr>
            </w:pPr>
          </w:p>
        </w:tc>
        <w:tc>
          <w:tcPr>
            <w:tcW w:w="1134" w:type="dxa"/>
          </w:tcPr>
          <w:p w14:paraId="5858C558" w14:textId="77777777" w:rsidR="00B74DB0" w:rsidRPr="00335777" w:rsidRDefault="00B74DB0" w:rsidP="00B14E92">
            <w:pPr>
              <w:spacing w:before="240" w:after="240"/>
              <w:rPr>
                <w:rFonts w:ascii="Arial" w:hAnsi="Arial" w:cs="Arial"/>
                <w:b/>
              </w:rPr>
            </w:pPr>
          </w:p>
        </w:tc>
        <w:tc>
          <w:tcPr>
            <w:tcW w:w="2835" w:type="dxa"/>
          </w:tcPr>
          <w:p w14:paraId="60979C88" w14:textId="77777777" w:rsidR="00B74DB0" w:rsidRPr="00335777" w:rsidRDefault="00B74DB0" w:rsidP="00B14E92">
            <w:pPr>
              <w:spacing w:before="240" w:after="240"/>
              <w:rPr>
                <w:rFonts w:ascii="Arial" w:hAnsi="Arial" w:cs="Arial"/>
              </w:rPr>
            </w:pPr>
            <w:r w:rsidRPr="00335777">
              <w:rPr>
                <w:rFonts w:ascii="Arial" w:hAnsi="Arial" w:cs="Arial"/>
              </w:rPr>
              <w:t xml:space="preserve">&lt;&lt;e.g. Application form/interview&gt;&gt; </w:t>
            </w:r>
          </w:p>
        </w:tc>
      </w:tr>
      <w:tr w:rsidR="00B74DB0" w:rsidRPr="005F5FDD" w14:paraId="38D19A04" w14:textId="77777777" w:rsidTr="00B14E92">
        <w:trPr>
          <w:cantSplit/>
        </w:trPr>
        <w:tc>
          <w:tcPr>
            <w:tcW w:w="4644" w:type="dxa"/>
          </w:tcPr>
          <w:p w14:paraId="0DEC6FE4" w14:textId="10D97B40" w:rsidR="002D2273" w:rsidRPr="00335777" w:rsidRDefault="002D2273" w:rsidP="008D1511">
            <w:pPr>
              <w:spacing w:before="240" w:after="240"/>
              <w:rPr>
                <w:rFonts w:ascii="Arial" w:hAnsi="Arial" w:cs="Arial"/>
              </w:rPr>
            </w:pPr>
            <w:r>
              <w:rPr>
                <w:rFonts w:ascii="Arial" w:hAnsi="Arial" w:cs="Arial"/>
              </w:rPr>
              <w:t xml:space="preserve">Experience </w:t>
            </w:r>
            <w:r w:rsidR="008D1511">
              <w:rPr>
                <w:rFonts w:ascii="Arial" w:hAnsi="Arial" w:cs="Arial"/>
              </w:rPr>
              <w:t xml:space="preserve">of working in a similar type and level of post. </w:t>
            </w:r>
          </w:p>
        </w:tc>
        <w:tc>
          <w:tcPr>
            <w:tcW w:w="1134" w:type="dxa"/>
          </w:tcPr>
          <w:p w14:paraId="428D2E4F" w14:textId="77777777" w:rsidR="00B74DB0" w:rsidRPr="00335777" w:rsidRDefault="00B74DB0" w:rsidP="00B14E92">
            <w:pPr>
              <w:spacing w:before="240" w:after="240"/>
              <w:rPr>
                <w:rFonts w:ascii="Arial" w:hAnsi="Arial" w:cs="Arial"/>
                <w:b/>
                <w:lang w:eastAsia="en-US"/>
              </w:rPr>
            </w:pPr>
          </w:p>
        </w:tc>
        <w:tc>
          <w:tcPr>
            <w:tcW w:w="1134" w:type="dxa"/>
          </w:tcPr>
          <w:p w14:paraId="3D36542E" w14:textId="77777777" w:rsidR="00B74DB0" w:rsidRPr="00335777" w:rsidRDefault="00B74DB0" w:rsidP="00B14E92">
            <w:pPr>
              <w:spacing w:before="240" w:after="240"/>
              <w:rPr>
                <w:rFonts w:ascii="Arial" w:hAnsi="Arial" w:cs="Arial"/>
                <w:b/>
              </w:rPr>
            </w:pPr>
            <w:r w:rsidRPr="00335777">
              <w:rPr>
                <w:rFonts w:ascii="Arial" w:hAnsi="Arial" w:cs="Arial"/>
                <w:b/>
              </w:rPr>
              <w:sym w:font="Marlett" w:char="F061"/>
            </w:r>
          </w:p>
        </w:tc>
        <w:tc>
          <w:tcPr>
            <w:tcW w:w="2835" w:type="dxa"/>
          </w:tcPr>
          <w:p w14:paraId="68484D7D" w14:textId="77777777" w:rsidR="00B74DB0" w:rsidRPr="00335777" w:rsidRDefault="00B74DB0" w:rsidP="00B14E92">
            <w:pPr>
              <w:pStyle w:val="Subtitle"/>
              <w:spacing w:before="240" w:after="240"/>
              <w:rPr>
                <w:rFonts w:ascii="Arial" w:hAnsi="Arial" w:cs="Arial"/>
                <w:b/>
                <w:sz w:val="20"/>
                <w:lang w:val="en-GB" w:eastAsia="en-US"/>
              </w:rPr>
            </w:pPr>
            <w:r w:rsidRPr="00335777">
              <w:rPr>
                <w:rFonts w:ascii="Arial" w:hAnsi="Arial" w:cs="Arial"/>
                <w:sz w:val="20"/>
              </w:rPr>
              <w:t>&lt;&lt;e.g. Application form/interview&gt;&gt;</w:t>
            </w:r>
          </w:p>
        </w:tc>
      </w:tr>
      <w:tr w:rsidR="008D1511" w:rsidRPr="005F5FDD" w14:paraId="320AAE91" w14:textId="77777777" w:rsidTr="00B14E92">
        <w:trPr>
          <w:cantSplit/>
        </w:trPr>
        <w:tc>
          <w:tcPr>
            <w:tcW w:w="4644" w:type="dxa"/>
          </w:tcPr>
          <w:p w14:paraId="5C0E4A9E" w14:textId="77777777" w:rsidR="008D1511" w:rsidRDefault="008D1511" w:rsidP="002D2273">
            <w:pPr>
              <w:spacing w:before="240" w:after="240"/>
              <w:rPr>
                <w:rFonts w:ascii="Arial" w:hAnsi="Arial" w:cs="Arial"/>
              </w:rPr>
            </w:pPr>
            <w:r>
              <w:rPr>
                <w:rFonts w:ascii="Arial" w:hAnsi="Arial" w:cs="Arial"/>
              </w:rPr>
              <w:t>Governance in public or private sector</w:t>
            </w:r>
          </w:p>
        </w:tc>
        <w:tc>
          <w:tcPr>
            <w:tcW w:w="1134" w:type="dxa"/>
          </w:tcPr>
          <w:p w14:paraId="2B516DF6" w14:textId="77777777" w:rsidR="008D1511" w:rsidRPr="005F5FDD" w:rsidRDefault="008D1511" w:rsidP="00B14E92">
            <w:pPr>
              <w:spacing w:before="240" w:after="240"/>
              <w:rPr>
                <w:rFonts w:ascii="Arial" w:hAnsi="Arial" w:cs="Arial"/>
                <w:b/>
              </w:rPr>
            </w:pPr>
            <w:r w:rsidRPr="00335777">
              <w:rPr>
                <w:rFonts w:ascii="Arial" w:hAnsi="Arial" w:cs="Arial"/>
                <w:b/>
              </w:rPr>
              <w:sym w:font="Marlett" w:char="F061"/>
            </w:r>
          </w:p>
        </w:tc>
        <w:tc>
          <w:tcPr>
            <w:tcW w:w="1134" w:type="dxa"/>
          </w:tcPr>
          <w:p w14:paraId="6DF432AF" w14:textId="77777777" w:rsidR="008D1511" w:rsidRPr="00335777" w:rsidRDefault="008D1511" w:rsidP="00B14E92">
            <w:pPr>
              <w:spacing w:before="240" w:after="240"/>
              <w:rPr>
                <w:rFonts w:ascii="Arial" w:hAnsi="Arial" w:cs="Arial"/>
                <w:b/>
                <w:sz w:val="24"/>
                <w:szCs w:val="24"/>
              </w:rPr>
            </w:pPr>
          </w:p>
        </w:tc>
        <w:tc>
          <w:tcPr>
            <w:tcW w:w="2835" w:type="dxa"/>
          </w:tcPr>
          <w:p w14:paraId="4C4945E1" w14:textId="77777777" w:rsidR="008D1511" w:rsidRPr="00335777" w:rsidRDefault="008D1511" w:rsidP="00B14E92">
            <w:pPr>
              <w:pStyle w:val="Subtitle"/>
              <w:spacing w:before="240" w:after="240"/>
              <w:rPr>
                <w:rFonts w:ascii="Arial" w:hAnsi="Arial" w:cs="Arial"/>
                <w:b/>
                <w:szCs w:val="24"/>
                <w:lang w:val="en-GB" w:eastAsia="en-US"/>
              </w:rPr>
            </w:pPr>
          </w:p>
        </w:tc>
      </w:tr>
      <w:tr w:rsidR="008D1511" w:rsidRPr="005F5FDD" w14:paraId="551AF90D" w14:textId="77777777" w:rsidTr="00B14E92">
        <w:trPr>
          <w:cantSplit/>
        </w:trPr>
        <w:tc>
          <w:tcPr>
            <w:tcW w:w="4644" w:type="dxa"/>
          </w:tcPr>
          <w:p w14:paraId="5ED7C4BE" w14:textId="77777777" w:rsidR="008D1511" w:rsidRDefault="008D1511" w:rsidP="002D2273">
            <w:pPr>
              <w:spacing w:before="240" w:after="240"/>
              <w:rPr>
                <w:rFonts w:ascii="Arial" w:hAnsi="Arial" w:cs="Arial"/>
              </w:rPr>
            </w:pPr>
            <w:r>
              <w:rPr>
                <w:rFonts w:ascii="Arial" w:hAnsi="Arial" w:cs="Arial"/>
              </w:rPr>
              <w:t>Ability to read and assimilate complex documents, clearly articulating complex issues in writing and orally.</w:t>
            </w:r>
          </w:p>
        </w:tc>
        <w:tc>
          <w:tcPr>
            <w:tcW w:w="1134" w:type="dxa"/>
          </w:tcPr>
          <w:p w14:paraId="16A3A596" w14:textId="77777777" w:rsidR="008D1511" w:rsidRPr="005F5FDD" w:rsidRDefault="008D1511" w:rsidP="00B14E92">
            <w:pPr>
              <w:spacing w:before="240" w:after="240"/>
              <w:rPr>
                <w:rFonts w:ascii="Arial" w:hAnsi="Arial" w:cs="Arial"/>
                <w:b/>
              </w:rPr>
            </w:pPr>
            <w:r w:rsidRPr="00335777">
              <w:rPr>
                <w:rFonts w:ascii="Arial" w:hAnsi="Arial" w:cs="Arial"/>
                <w:b/>
              </w:rPr>
              <w:sym w:font="Marlett" w:char="F061"/>
            </w:r>
          </w:p>
        </w:tc>
        <w:tc>
          <w:tcPr>
            <w:tcW w:w="1134" w:type="dxa"/>
          </w:tcPr>
          <w:p w14:paraId="1F1428F0" w14:textId="77777777" w:rsidR="008D1511" w:rsidRPr="00335777" w:rsidRDefault="008D1511" w:rsidP="00B14E92">
            <w:pPr>
              <w:spacing w:before="240" w:after="240"/>
              <w:rPr>
                <w:rFonts w:ascii="Arial" w:hAnsi="Arial" w:cs="Arial"/>
                <w:b/>
                <w:sz w:val="24"/>
                <w:szCs w:val="24"/>
              </w:rPr>
            </w:pPr>
          </w:p>
        </w:tc>
        <w:tc>
          <w:tcPr>
            <w:tcW w:w="2835" w:type="dxa"/>
          </w:tcPr>
          <w:p w14:paraId="63733090" w14:textId="77777777" w:rsidR="008D1511" w:rsidRPr="00335777" w:rsidRDefault="008D1511" w:rsidP="00B14E92">
            <w:pPr>
              <w:pStyle w:val="Subtitle"/>
              <w:spacing w:before="240" w:after="240"/>
              <w:rPr>
                <w:rFonts w:ascii="Arial" w:hAnsi="Arial" w:cs="Arial"/>
                <w:b/>
                <w:szCs w:val="24"/>
                <w:lang w:val="en-GB" w:eastAsia="en-US"/>
              </w:rPr>
            </w:pPr>
          </w:p>
        </w:tc>
      </w:tr>
      <w:tr w:rsidR="00B74DB0" w:rsidRPr="005F5FDD" w14:paraId="4F4A1686" w14:textId="77777777" w:rsidTr="00B14E92">
        <w:trPr>
          <w:cantSplit/>
        </w:trPr>
        <w:tc>
          <w:tcPr>
            <w:tcW w:w="4644" w:type="dxa"/>
          </w:tcPr>
          <w:p w14:paraId="06D1416A" w14:textId="77777777" w:rsidR="00B74DB0" w:rsidRPr="00335777" w:rsidRDefault="002D2273" w:rsidP="002D2273">
            <w:pPr>
              <w:spacing w:before="240" w:after="240"/>
              <w:rPr>
                <w:rFonts w:ascii="Arial" w:hAnsi="Arial" w:cs="Arial"/>
                <w:sz w:val="24"/>
                <w:szCs w:val="24"/>
              </w:rPr>
            </w:pPr>
            <w:r>
              <w:rPr>
                <w:rFonts w:ascii="Arial" w:hAnsi="Arial" w:cs="Arial"/>
              </w:rPr>
              <w:t>Experience of handling sensitive information securely and in a confidential manner/awareness of Data Protection</w:t>
            </w:r>
          </w:p>
        </w:tc>
        <w:tc>
          <w:tcPr>
            <w:tcW w:w="1134" w:type="dxa"/>
          </w:tcPr>
          <w:p w14:paraId="24C7433F" w14:textId="77777777" w:rsidR="00B74DB0" w:rsidRPr="00335777" w:rsidRDefault="00FD24D9" w:rsidP="00B14E92">
            <w:pPr>
              <w:spacing w:before="240" w:after="240"/>
              <w:rPr>
                <w:rFonts w:ascii="Arial" w:hAnsi="Arial" w:cs="Arial"/>
                <w:b/>
                <w:sz w:val="24"/>
                <w:szCs w:val="24"/>
                <w:lang w:eastAsia="en-US"/>
              </w:rPr>
            </w:pPr>
            <w:r w:rsidRPr="005F5FDD">
              <w:rPr>
                <w:rFonts w:ascii="Arial" w:hAnsi="Arial" w:cs="Arial"/>
                <w:b/>
              </w:rPr>
              <w:sym w:font="Marlett" w:char="F061"/>
            </w:r>
          </w:p>
        </w:tc>
        <w:tc>
          <w:tcPr>
            <w:tcW w:w="1134" w:type="dxa"/>
          </w:tcPr>
          <w:p w14:paraId="0B6B8329" w14:textId="77777777" w:rsidR="00B74DB0" w:rsidRPr="00335777" w:rsidRDefault="00B74DB0" w:rsidP="00B14E92">
            <w:pPr>
              <w:spacing w:before="240" w:after="240"/>
              <w:rPr>
                <w:rFonts w:ascii="Arial" w:hAnsi="Arial" w:cs="Arial"/>
                <w:b/>
                <w:sz w:val="24"/>
                <w:szCs w:val="24"/>
              </w:rPr>
            </w:pPr>
          </w:p>
        </w:tc>
        <w:tc>
          <w:tcPr>
            <w:tcW w:w="2835" w:type="dxa"/>
          </w:tcPr>
          <w:p w14:paraId="36936302" w14:textId="77777777" w:rsidR="00B74DB0" w:rsidRPr="00335777" w:rsidRDefault="00B74DB0" w:rsidP="00B14E92">
            <w:pPr>
              <w:pStyle w:val="Subtitle"/>
              <w:spacing w:before="240" w:after="240"/>
              <w:rPr>
                <w:rFonts w:ascii="Arial" w:hAnsi="Arial" w:cs="Arial"/>
                <w:b/>
                <w:szCs w:val="24"/>
                <w:lang w:val="en-GB" w:eastAsia="en-US"/>
              </w:rPr>
            </w:pPr>
          </w:p>
        </w:tc>
      </w:tr>
      <w:tr w:rsidR="00B74DB0" w:rsidRPr="005F5FDD" w14:paraId="06B13F0B" w14:textId="77777777" w:rsidTr="00B14E92">
        <w:trPr>
          <w:cantSplit/>
        </w:trPr>
        <w:tc>
          <w:tcPr>
            <w:tcW w:w="4644" w:type="dxa"/>
          </w:tcPr>
          <w:p w14:paraId="684EE181" w14:textId="66D5035A" w:rsidR="00B74DB0" w:rsidRPr="005F5FDD" w:rsidRDefault="002D2273" w:rsidP="0089101A">
            <w:pPr>
              <w:spacing w:before="240" w:after="240"/>
              <w:rPr>
                <w:rFonts w:ascii="Arial" w:hAnsi="Arial" w:cs="Arial"/>
              </w:rPr>
            </w:pPr>
            <w:r>
              <w:rPr>
                <w:rFonts w:ascii="Arial" w:hAnsi="Arial" w:cs="Arial"/>
              </w:rPr>
              <w:lastRenderedPageBreak/>
              <w:t xml:space="preserve">Knowledge of </w:t>
            </w:r>
            <w:r w:rsidR="0089101A">
              <w:rPr>
                <w:rFonts w:ascii="Arial" w:hAnsi="Arial" w:cs="Arial"/>
              </w:rPr>
              <w:t>educational legislation, DfE guidance and legal requirements.</w:t>
            </w:r>
          </w:p>
        </w:tc>
        <w:tc>
          <w:tcPr>
            <w:tcW w:w="1134" w:type="dxa"/>
          </w:tcPr>
          <w:p w14:paraId="352DEF00" w14:textId="77777777" w:rsidR="00B74DB0" w:rsidRPr="005F5FDD" w:rsidRDefault="0089101A" w:rsidP="00B14E92">
            <w:pPr>
              <w:spacing w:before="240" w:after="240"/>
              <w:rPr>
                <w:rFonts w:ascii="Arial" w:hAnsi="Arial" w:cs="Arial"/>
                <w:b/>
                <w:lang w:eastAsia="en-US"/>
              </w:rPr>
            </w:pPr>
            <w:r w:rsidRPr="005F5FDD">
              <w:rPr>
                <w:rFonts w:ascii="Arial" w:hAnsi="Arial" w:cs="Arial"/>
                <w:b/>
              </w:rPr>
              <w:sym w:font="Marlett" w:char="F061"/>
            </w:r>
          </w:p>
        </w:tc>
        <w:tc>
          <w:tcPr>
            <w:tcW w:w="1134" w:type="dxa"/>
          </w:tcPr>
          <w:p w14:paraId="3E36A45F" w14:textId="14EE8D28" w:rsidR="00B74DB0" w:rsidRPr="005F5FDD" w:rsidRDefault="00B74DB0" w:rsidP="00B14E92">
            <w:pPr>
              <w:spacing w:before="240" w:after="240"/>
              <w:rPr>
                <w:rFonts w:ascii="Arial" w:hAnsi="Arial" w:cs="Arial"/>
                <w:b/>
              </w:rPr>
            </w:pPr>
          </w:p>
        </w:tc>
        <w:tc>
          <w:tcPr>
            <w:tcW w:w="2835" w:type="dxa"/>
          </w:tcPr>
          <w:p w14:paraId="514CB464" w14:textId="77777777" w:rsidR="00B74DB0" w:rsidRPr="005F5FDD" w:rsidRDefault="00B74DB0" w:rsidP="00B14E92">
            <w:pPr>
              <w:pStyle w:val="Subtitle"/>
              <w:spacing w:before="240" w:after="240"/>
              <w:rPr>
                <w:rFonts w:ascii="Arial" w:hAnsi="Arial" w:cs="Arial"/>
                <w:b/>
                <w:sz w:val="20"/>
                <w:lang w:val="en-GB" w:eastAsia="en-US"/>
              </w:rPr>
            </w:pPr>
          </w:p>
        </w:tc>
      </w:tr>
      <w:tr w:rsidR="00FD24D9" w:rsidRPr="005F5FDD" w14:paraId="1EEAFFCF" w14:textId="77777777" w:rsidTr="00B14E92">
        <w:trPr>
          <w:cantSplit/>
        </w:trPr>
        <w:tc>
          <w:tcPr>
            <w:tcW w:w="4644" w:type="dxa"/>
          </w:tcPr>
          <w:p w14:paraId="58CC2CE3" w14:textId="1EA9FBDE" w:rsidR="00FD24D9" w:rsidRDefault="00FD24D9" w:rsidP="00B14E92">
            <w:pPr>
              <w:spacing w:before="240" w:after="240"/>
              <w:rPr>
                <w:rFonts w:ascii="Arial" w:hAnsi="Arial" w:cs="Arial"/>
              </w:rPr>
            </w:pPr>
          </w:p>
          <w:p w14:paraId="2BE2DA88" w14:textId="77777777" w:rsidR="008D1511" w:rsidRDefault="008D1511" w:rsidP="00B14E92">
            <w:pPr>
              <w:spacing w:before="240" w:after="240"/>
              <w:rPr>
                <w:rFonts w:ascii="Arial" w:hAnsi="Arial" w:cs="Arial"/>
              </w:rPr>
            </w:pPr>
            <w:r>
              <w:rPr>
                <w:rFonts w:ascii="Arial" w:hAnsi="Arial" w:cs="Arial"/>
              </w:rPr>
              <w:t>A track record of success in improving governance within an educational environment</w:t>
            </w:r>
          </w:p>
        </w:tc>
        <w:tc>
          <w:tcPr>
            <w:tcW w:w="1134" w:type="dxa"/>
          </w:tcPr>
          <w:p w14:paraId="38E6539F" w14:textId="76F36918" w:rsidR="00FD24D9" w:rsidRPr="005F5FDD" w:rsidRDefault="00700BDD" w:rsidP="00B14E92">
            <w:pPr>
              <w:spacing w:before="240" w:after="240"/>
              <w:rPr>
                <w:rFonts w:ascii="Arial" w:hAnsi="Arial" w:cs="Arial"/>
                <w:b/>
                <w:lang w:eastAsia="en-US"/>
              </w:rPr>
            </w:pPr>
            <w:r w:rsidRPr="005F5FDD">
              <w:rPr>
                <w:rFonts w:ascii="Arial" w:hAnsi="Arial" w:cs="Arial"/>
                <w:b/>
              </w:rPr>
              <w:sym w:font="Marlett" w:char="F061"/>
            </w:r>
          </w:p>
        </w:tc>
        <w:tc>
          <w:tcPr>
            <w:tcW w:w="1134" w:type="dxa"/>
          </w:tcPr>
          <w:p w14:paraId="7722C7C9" w14:textId="77777777" w:rsidR="008D1511" w:rsidRDefault="008D1511" w:rsidP="00B14E92">
            <w:pPr>
              <w:spacing w:before="240" w:after="240"/>
              <w:rPr>
                <w:rFonts w:ascii="Arial" w:hAnsi="Arial" w:cs="Arial"/>
                <w:b/>
              </w:rPr>
            </w:pPr>
          </w:p>
          <w:p w14:paraId="0C575FBC" w14:textId="7A30404C" w:rsidR="00FD24D9" w:rsidRPr="005F5FDD" w:rsidRDefault="00FD24D9" w:rsidP="00B14E92">
            <w:pPr>
              <w:spacing w:before="240" w:after="240"/>
              <w:rPr>
                <w:rFonts w:ascii="Arial" w:hAnsi="Arial" w:cs="Arial"/>
                <w:b/>
              </w:rPr>
            </w:pPr>
          </w:p>
        </w:tc>
        <w:tc>
          <w:tcPr>
            <w:tcW w:w="2835" w:type="dxa"/>
          </w:tcPr>
          <w:p w14:paraId="0F007090" w14:textId="77777777" w:rsidR="00FD24D9" w:rsidRPr="005F5FDD" w:rsidRDefault="00FD24D9" w:rsidP="00B14E92">
            <w:pPr>
              <w:pStyle w:val="Subtitle"/>
              <w:spacing w:before="240" w:after="240"/>
              <w:rPr>
                <w:rFonts w:ascii="Arial" w:hAnsi="Arial" w:cs="Arial"/>
                <w:b/>
                <w:sz w:val="20"/>
                <w:lang w:val="en-GB" w:eastAsia="en-US"/>
              </w:rPr>
            </w:pPr>
          </w:p>
        </w:tc>
      </w:tr>
      <w:tr w:rsidR="00B74DB0" w:rsidRPr="005F5FDD" w14:paraId="7E657EC6" w14:textId="77777777" w:rsidTr="00B14E92">
        <w:tc>
          <w:tcPr>
            <w:tcW w:w="9747" w:type="dxa"/>
            <w:gridSpan w:val="4"/>
            <w:shd w:val="clear" w:color="auto" w:fill="D9D9D9" w:themeFill="background1" w:themeFillShade="D9"/>
          </w:tcPr>
          <w:p w14:paraId="38646438" w14:textId="77777777" w:rsidR="00B74DB0" w:rsidRPr="005F5FDD" w:rsidRDefault="00B74DB0" w:rsidP="00B14E92">
            <w:pPr>
              <w:pStyle w:val="Subtitle"/>
              <w:spacing w:before="200" w:after="200"/>
              <w:jc w:val="center"/>
              <w:rPr>
                <w:rFonts w:ascii="Arial" w:hAnsi="Arial" w:cs="Arial"/>
                <w:b/>
                <w:szCs w:val="24"/>
                <w:lang w:val="en-GB" w:eastAsia="en-US"/>
              </w:rPr>
            </w:pPr>
            <w:r w:rsidRPr="005F5FDD">
              <w:rPr>
                <w:rFonts w:ascii="Arial" w:hAnsi="Arial" w:cs="Arial"/>
                <w:b/>
                <w:szCs w:val="24"/>
                <w:lang w:val="en-GB" w:eastAsia="en-US"/>
              </w:rPr>
              <w:t>Skills and abilities</w:t>
            </w:r>
          </w:p>
        </w:tc>
      </w:tr>
      <w:tr w:rsidR="00D8276F" w:rsidRPr="005F5FDD" w14:paraId="0212C328" w14:textId="77777777" w:rsidTr="00B14E92">
        <w:trPr>
          <w:cantSplit/>
        </w:trPr>
        <w:tc>
          <w:tcPr>
            <w:tcW w:w="4644" w:type="dxa"/>
          </w:tcPr>
          <w:p w14:paraId="3C1F5EB1" w14:textId="77777777" w:rsidR="00D8276F" w:rsidRDefault="00D8276F" w:rsidP="002D2273">
            <w:pPr>
              <w:spacing w:before="240" w:after="240"/>
              <w:rPr>
                <w:rFonts w:ascii="Arial" w:hAnsi="Arial" w:cs="Arial"/>
              </w:rPr>
            </w:pPr>
          </w:p>
        </w:tc>
        <w:tc>
          <w:tcPr>
            <w:tcW w:w="1134" w:type="dxa"/>
          </w:tcPr>
          <w:p w14:paraId="1A8071C3" w14:textId="77777777" w:rsidR="00D8276F" w:rsidRPr="005F5FDD" w:rsidRDefault="00D8276F" w:rsidP="00B14E92">
            <w:pPr>
              <w:spacing w:before="240" w:after="240"/>
              <w:rPr>
                <w:rFonts w:ascii="Arial" w:hAnsi="Arial" w:cs="Arial"/>
                <w:b/>
              </w:rPr>
            </w:pPr>
          </w:p>
        </w:tc>
        <w:tc>
          <w:tcPr>
            <w:tcW w:w="1134" w:type="dxa"/>
          </w:tcPr>
          <w:p w14:paraId="4C9907ED" w14:textId="77777777" w:rsidR="00D8276F" w:rsidRPr="005F5FDD" w:rsidRDefault="00D8276F" w:rsidP="00B14E92">
            <w:pPr>
              <w:spacing w:before="240" w:after="240"/>
              <w:rPr>
                <w:rFonts w:ascii="Arial" w:hAnsi="Arial" w:cs="Arial"/>
                <w:b/>
              </w:rPr>
            </w:pPr>
          </w:p>
        </w:tc>
        <w:tc>
          <w:tcPr>
            <w:tcW w:w="2835" w:type="dxa"/>
          </w:tcPr>
          <w:p w14:paraId="25D1F0E2" w14:textId="77777777" w:rsidR="00D8276F" w:rsidRDefault="00D8276F" w:rsidP="00B14E92">
            <w:pPr>
              <w:spacing w:before="240" w:after="240"/>
              <w:rPr>
                <w:rFonts w:ascii="Arial" w:hAnsi="Arial" w:cs="Arial"/>
              </w:rPr>
            </w:pPr>
          </w:p>
        </w:tc>
      </w:tr>
      <w:tr w:rsidR="00B74DB0" w:rsidRPr="005F5FDD" w14:paraId="078D2DB3" w14:textId="77777777" w:rsidTr="00B14E92">
        <w:trPr>
          <w:cantSplit/>
        </w:trPr>
        <w:tc>
          <w:tcPr>
            <w:tcW w:w="4644" w:type="dxa"/>
          </w:tcPr>
          <w:p w14:paraId="16BD683F" w14:textId="281F9CD8" w:rsidR="00B74DB0" w:rsidRPr="005F5FDD" w:rsidRDefault="002D2273" w:rsidP="00D8276F">
            <w:pPr>
              <w:spacing w:before="240" w:after="240"/>
              <w:rPr>
                <w:rFonts w:ascii="Arial" w:hAnsi="Arial" w:cs="Arial"/>
              </w:rPr>
            </w:pPr>
            <w:r>
              <w:rPr>
                <w:rFonts w:ascii="Arial" w:hAnsi="Arial" w:cs="Arial"/>
              </w:rPr>
              <w:t xml:space="preserve">Ability to implement effective administrative procedures, specifically the ability to </w:t>
            </w:r>
            <w:r w:rsidR="00D8276F">
              <w:rPr>
                <w:rFonts w:ascii="Arial" w:hAnsi="Arial" w:cs="Arial"/>
              </w:rPr>
              <w:t>assimilate discussions/arguments and produce clear and succinct minutes reflecting the key points/issues.</w:t>
            </w:r>
          </w:p>
        </w:tc>
        <w:tc>
          <w:tcPr>
            <w:tcW w:w="1134" w:type="dxa"/>
          </w:tcPr>
          <w:p w14:paraId="7B54E52B" w14:textId="77777777" w:rsidR="00B74DB0" w:rsidRPr="005F5FDD" w:rsidRDefault="00B74DB0" w:rsidP="00B14E92">
            <w:pPr>
              <w:spacing w:before="240" w:after="240"/>
              <w:rPr>
                <w:rFonts w:ascii="Arial" w:hAnsi="Arial" w:cs="Arial"/>
                <w:b/>
              </w:rPr>
            </w:pPr>
            <w:r w:rsidRPr="005F5FDD">
              <w:rPr>
                <w:rFonts w:ascii="Arial" w:hAnsi="Arial" w:cs="Arial"/>
                <w:b/>
              </w:rPr>
              <w:sym w:font="Marlett" w:char="F061"/>
            </w:r>
          </w:p>
        </w:tc>
        <w:tc>
          <w:tcPr>
            <w:tcW w:w="1134" w:type="dxa"/>
          </w:tcPr>
          <w:p w14:paraId="02E889E0" w14:textId="77777777" w:rsidR="00B74DB0" w:rsidRPr="005F5FDD" w:rsidRDefault="00B74DB0" w:rsidP="00B14E92">
            <w:pPr>
              <w:spacing w:before="240" w:after="240"/>
              <w:rPr>
                <w:rFonts w:ascii="Arial" w:hAnsi="Arial" w:cs="Arial"/>
                <w:b/>
              </w:rPr>
            </w:pPr>
          </w:p>
        </w:tc>
        <w:tc>
          <w:tcPr>
            <w:tcW w:w="2835" w:type="dxa"/>
          </w:tcPr>
          <w:p w14:paraId="2DFE158A" w14:textId="77777777" w:rsidR="00B74DB0" w:rsidRPr="005F5FDD" w:rsidRDefault="00B74DB0" w:rsidP="00B14E92">
            <w:pPr>
              <w:spacing w:before="240" w:after="240"/>
              <w:rPr>
                <w:rFonts w:ascii="Arial" w:hAnsi="Arial" w:cs="Arial"/>
              </w:rPr>
            </w:pPr>
            <w:r>
              <w:rPr>
                <w:rFonts w:ascii="Arial" w:hAnsi="Arial" w:cs="Arial"/>
              </w:rPr>
              <w:t xml:space="preserve">&lt;&lt;e.g. </w:t>
            </w:r>
            <w:r w:rsidRPr="005F5FDD">
              <w:rPr>
                <w:rFonts w:ascii="Arial" w:hAnsi="Arial" w:cs="Arial"/>
              </w:rPr>
              <w:t>Application form/ test at interview</w:t>
            </w:r>
            <w:r>
              <w:rPr>
                <w:rFonts w:ascii="Arial" w:hAnsi="Arial" w:cs="Arial"/>
              </w:rPr>
              <w:t>&gt;&gt;</w:t>
            </w:r>
          </w:p>
        </w:tc>
      </w:tr>
      <w:tr w:rsidR="00B74DB0" w:rsidRPr="005F5FDD" w14:paraId="5B6C7CE9" w14:textId="77777777" w:rsidTr="00B14E92">
        <w:trPr>
          <w:cantSplit/>
        </w:trPr>
        <w:tc>
          <w:tcPr>
            <w:tcW w:w="4644" w:type="dxa"/>
          </w:tcPr>
          <w:p w14:paraId="4E1ED8FC" w14:textId="6B3E0318" w:rsidR="00B74DB0" w:rsidRPr="005F5FDD" w:rsidRDefault="00E11A4E" w:rsidP="00E11A4E">
            <w:pPr>
              <w:widowControl w:val="0"/>
              <w:spacing w:before="240" w:after="240"/>
              <w:rPr>
                <w:rFonts w:ascii="Arial" w:hAnsi="Arial" w:cs="Arial"/>
              </w:rPr>
            </w:pPr>
            <w:r>
              <w:rPr>
                <w:rFonts w:ascii="Arial" w:hAnsi="Arial" w:cs="Arial"/>
              </w:rPr>
              <w:t>Possess high standards, be conscientious and have e</w:t>
            </w:r>
            <w:r w:rsidR="00D8276F">
              <w:rPr>
                <w:rFonts w:ascii="Arial" w:hAnsi="Arial" w:cs="Arial"/>
              </w:rPr>
              <w:t xml:space="preserve">xcellent </w:t>
            </w:r>
            <w:r w:rsidR="002D2273">
              <w:rPr>
                <w:rFonts w:ascii="Arial" w:hAnsi="Arial" w:cs="Arial"/>
              </w:rPr>
              <w:t>organisational skills</w:t>
            </w:r>
            <w:r>
              <w:rPr>
                <w:rFonts w:ascii="Arial" w:hAnsi="Arial" w:cs="Arial"/>
              </w:rPr>
              <w:t xml:space="preserve">, being able </w:t>
            </w:r>
            <w:r w:rsidR="002D2273">
              <w:rPr>
                <w:rFonts w:ascii="Arial" w:hAnsi="Arial" w:cs="Arial"/>
              </w:rPr>
              <w:t>to prioritise work and meet deadlines</w:t>
            </w:r>
          </w:p>
        </w:tc>
        <w:tc>
          <w:tcPr>
            <w:tcW w:w="1134" w:type="dxa"/>
          </w:tcPr>
          <w:p w14:paraId="107714CA" w14:textId="77777777" w:rsidR="00B74DB0" w:rsidRPr="005F5FDD" w:rsidRDefault="00FD24D9" w:rsidP="00B14E92">
            <w:pPr>
              <w:spacing w:before="240" w:after="240"/>
              <w:rPr>
                <w:rFonts w:ascii="Arial" w:hAnsi="Arial" w:cs="Arial"/>
                <w:b/>
              </w:rPr>
            </w:pPr>
            <w:r w:rsidRPr="005F5FDD">
              <w:rPr>
                <w:rFonts w:ascii="Arial" w:hAnsi="Arial" w:cs="Arial"/>
                <w:b/>
              </w:rPr>
              <w:sym w:font="Marlett" w:char="F061"/>
            </w:r>
          </w:p>
        </w:tc>
        <w:tc>
          <w:tcPr>
            <w:tcW w:w="1134" w:type="dxa"/>
          </w:tcPr>
          <w:p w14:paraId="436549AC" w14:textId="77777777" w:rsidR="00B74DB0" w:rsidRPr="005F5FDD" w:rsidRDefault="00B74DB0" w:rsidP="00B14E92">
            <w:pPr>
              <w:spacing w:before="240" w:after="240"/>
              <w:rPr>
                <w:rFonts w:ascii="Arial" w:hAnsi="Arial" w:cs="Arial"/>
                <w:b/>
              </w:rPr>
            </w:pPr>
          </w:p>
        </w:tc>
        <w:tc>
          <w:tcPr>
            <w:tcW w:w="2835" w:type="dxa"/>
          </w:tcPr>
          <w:p w14:paraId="1FC81F7B" w14:textId="77777777" w:rsidR="00B74DB0" w:rsidRPr="005F5FDD" w:rsidRDefault="00B74DB0" w:rsidP="00B14E92">
            <w:pPr>
              <w:spacing w:before="240" w:after="240"/>
              <w:rPr>
                <w:rFonts w:ascii="Arial" w:hAnsi="Arial" w:cs="Arial"/>
              </w:rPr>
            </w:pPr>
            <w:r>
              <w:rPr>
                <w:rFonts w:ascii="Arial" w:hAnsi="Arial" w:cs="Arial"/>
              </w:rPr>
              <w:t xml:space="preserve">&lt;&lt;e.g. </w:t>
            </w:r>
            <w:r w:rsidRPr="005F5FDD">
              <w:rPr>
                <w:rFonts w:ascii="Arial" w:hAnsi="Arial" w:cs="Arial"/>
              </w:rPr>
              <w:t>Application form</w:t>
            </w:r>
            <w:r>
              <w:rPr>
                <w:rFonts w:ascii="Arial" w:hAnsi="Arial" w:cs="Arial"/>
              </w:rPr>
              <w:t>&gt;&gt;</w:t>
            </w:r>
          </w:p>
        </w:tc>
      </w:tr>
      <w:tr w:rsidR="00B74DB0" w:rsidRPr="005F5FDD" w14:paraId="490E44F5" w14:textId="77777777" w:rsidTr="00B14E92">
        <w:trPr>
          <w:cantSplit/>
        </w:trPr>
        <w:tc>
          <w:tcPr>
            <w:tcW w:w="4644" w:type="dxa"/>
          </w:tcPr>
          <w:p w14:paraId="07DCE2D4" w14:textId="45099F96" w:rsidR="00B74DB0" w:rsidRDefault="00B74DB0" w:rsidP="00B14E92">
            <w:pPr>
              <w:widowControl w:val="0"/>
              <w:spacing w:before="240" w:after="240"/>
              <w:ind w:left="34"/>
              <w:rPr>
                <w:rFonts w:ascii="Arial" w:hAnsi="Arial" w:cs="Arial"/>
              </w:rPr>
            </w:pPr>
          </w:p>
          <w:p w14:paraId="6C00DE91" w14:textId="3FF68920" w:rsidR="00D8276F" w:rsidRPr="005F5FDD" w:rsidRDefault="00D8276F" w:rsidP="00B14E92">
            <w:pPr>
              <w:widowControl w:val="0"/>
              <w:spacing w:before="240" w:after="240"/>
              <w:ind w:left="34"/>
              <w:rPr>
                <w:rFonts w:ascii="Arial" w:hAnsi="Arial" w:cs="Arial"/>
              </w:rPr>
            </w:pPr>
            <w:r>
              <w:rPr>
                <w:rFonts w:ascii="Arial" w:hAnsi="Arial" w:cs="Arial"/>
              </w:rPr>
              <w:t>Ability to develop positive working relationships with individuals at all levels (internal and external) to promote the Trust.</w:t>
            </w:r>
          </w:p>
        </w:tc>
        <w:tc>
          <w:tcPr>
            <w:tcW w:w="1134" w:type="dxa"/>
          </w:tcPr>
          <w:p w14:paraId="78675E67" w14:textId="6136309A" w:rsidR="00B74DB0" w:rsidRPr="005F5FDD" w:rsidRDefault="00700BDD" w:rsidP="00B14E92">
            <w:pPr>
              <w:spacing w:before="240" w:after="240"/>
              <w:rPr>
                <w:rFonts w:ascii="Arial" w:hAnsi="Arial" w:cs="Arial"/>
              </w:rPr>
            </w:pPr>
            <w:r w:rsidRPr="005F5FDD">
              <w:rPr>
                <w:rFonts w:ascii="Arial" w:hAnsi="Arial" w:cs="Arial"/>
                <w:b/>
              </w:rPr>
              <w:sym w:font="Marlett" w:char="F061"/>
            </w:r>
          </w:p>
        </w:tc>
        <w:tc>
          <w:tcPr>
            <w:tcW w:w="1134" w:type="dxa"/>
          </w:tcPr>
          <w:p w14:paraId="309D8DD4" w14:textId="77777777" w:rsidR="00B74DB0" w:rsidRPr="005F5FDD" w:rsidRDefault="00B74DB0" w:rsidP="00B14E92">
            <w:pPr>
              <w:spacing w:before="240" w:after="240"/>
              <w:rPr>
                <w:rFonts w:ascii="Arial" w:hAnsi="Arial" w:cs="Arial"/>
                <w:b/>
              </w:rPr>
            </w:pPr>
          </w:p>
        </w:tc>
        <w:tc>
          <w:tcPr>
            <w:tcW w:w="2835" w:type="dxa"/>
          </w:tcPr>
          <w:p w14:paraId="2756D3F6" w14:textId="77777777" w:rsidR="00B74DB0" w:rsidRPr="005F5FDD" w:rsidRDefault="00B74DB0" w:rsidP="00B14E92">
            <w:pPr>
              <w:spacing w:before="240" w:after="240"/>
              <w:rPr>
                <w:rFonts w:ascii="Arial" w:hAnsi="Arial" w:cs="Arial"/>
              </w:rPr>
            </w:pPr>
          </w:p>
        </w:tc>
      </w:tr>
      <w:tr w:rsidR="00C34F86" w:rsidRPr="005F5FDD" w14:paraId="3B42E479" w14:textId="77777777" w:rsidTr="00B14E92">
        <w:trPr>
          <w:cantSplit/>
        </w:trPr>
        <w:tc>
          <w:tcPr>
            <w:tcW w:w="4644" w:type="dxa"/>
          </w:tcPr>
          <w:p w14:paraId="43783482" w14:textId="7FC10FC8" w:rsidR="00C34F86" w:rsidRDefault="006952CB" w:rsidP="00B14E92">
            <w:pPr>
              <w:widowControl w:val="0"/>
              <w:spacing w:before="240" w:after="240"/>
              <w:ind w:left="34"/>
              <w:rPr>
                <w:rFonts w:ascii="Arial" w:hAnsi="Arial" w:cs="Arial"/>
              </w:rPr>
            </w:pPr>
            <w:r>
              <w:rPr>
                <w:rFonts w:ascii="Arial" w:hAnsi="Arial" w:cs="Arial"/>
              </w:rPr>
              <w:t xml:space="preserve">Ability to </w:t>
            </w:r>
            <w:r w:rsidR="004B5DAA">
              <w:rPr>
                <w:rFonts w:ascii="Arial" w:hAnsi="Arial" w:cs="Arial"/>
              </w:rPr>
              <w:t xml:space="preserve">maintain confidentiality and </w:t>
            </w:r>
            <w:r>
              <w:rPr>
                <w:rFonts w:ascii="Arial" w:hAnsi="Arial" w:cs="Arial"/>
              </w:rPr>
              <w:t>remain impartial</w:t>
            </w:r>
          </w:p>
        </w:tc>
        <w:tc>
          <w:tcPr>
            <w:tcW w:w="1134" w:type="dxa"/>
          </w:tcPr>
          <w:p w14:paraId="75834055" w14:textId="77777777" w:rsidR="00C34F86" w:rsidRPr="005F5FDD" w:rsidRDefault="006952CB" w:rsidP="00B14E92">
            <w:pPr>
              <w:spacing w:before="240" w:after="240"/>
              <w:rPr>
                <w:rFonts w:ascii="Arial" w:hAnsi="Arial" w:cs="Arial"/>
              </w:rPr>
            </w:pPr>
            <w:r w:rsidRPr="005F5FDD">
              <w:rPr>
                <w:rFonts w:ascii="Arial" w:hAnsi="Arial" w:cs="Arial"/>
                <w:b/>
              </w:rPr>
              <w:sym w:font="Marlett" w:char="F061"/>
            </w:r>
          </w:p>
        </w:tc>
        <w:tc>
          <w:tcPr>
            <w:tcW w:w="1134" w:type="dxa"/>
          </w:tcPr>
          <w:p w14:paraId="4747E64E" w14:textId="77777777" w:rsidR="00C34F86" w:rsidRPr="005F5FDD" w:rsidRDefault="00C34F86" w:rsidP="00B14E92">
            <w:pPr>
              <w:spacing w:before="240" w:after="240"/>
              <w:rPr>
                <w:rFonts w:ascii="Arial" w:hAnsi="Arial" w:cs="Arial"/>
                <w:b/>
              </w:rPr>
            </w:pPr>
          </w:p>
        </w:tc>
        <w:tc>
          <w:tcPr>
            <w:tcW w:w="2835" w:type="dxa"/>
          </w:tcPr>
          <w:p w14:paraId="2C5B07B1" w14:textId="77777777" w:rsidR="00C34F86" w:rsidRPr="005F5FDD" w:rsidRDefault="00C34F86" w:rsidP="00B14E92">
            <w:pPr>
              <w:spacing w:before="240" w:after="240"/>
              <w:rPr>
                <w:rFonts w:ascii="Arial" w:hAnsi="Arial" w:cs="Arial"/>
              </w:rPr>
            </w:pPr>
          </w:p>
        </w:tc>
      </w:tr>
      <w:tr w:rsidR="00E11A4E" w:rsidRPr="005F5FDD" w14:paraId="14DECBB0" w14:textId="77777777" w:rsidTr="00B14E92">
        <w:trPr>
          <w:cantSplit/>
        </w:trPr>
        <w:tc>
          <w:tcPr>
            <w:tcW w:w="4644" w:type="dxa"/>
          </w:tcPr>
          <w:p w14:paraId="0F2B53DC" w14:textId="6059C67D" w:rsidR="00E11A4E" w:rsidDel="00D8276F" w:rsidRDefault="00E11A4E" w:rsidP="006952CB">
            <w:pPr>
              <w:widowControl w:val="0"/>
              <w:spacing w:before="240" w:after="240"/>
              <w:ind w:left="34"/>
              <w:rPr>
                <w:rFonts w:ascii="Arial" w:hAnsi="Arial" w:cs="Arial"/>
              </w:rPr>
            </w:pPr>
            <w:r>
              <w:rPr>
                <w:rFonts w:ascii="Arial" w:hAnsi="Arial" w:cs="Arial"/>
              </w:rPr>
              <w:t>Ability to take the initiative, to perceive what is necessary to be accomplished, and to proceed on one’s own</w:t>
            </w:r>
          </w:p>
        </w:tc>
        <w:tc>
          <w:tcPr>
            <w:tcW w:w="1134" w:type="dxa"/>
          </w:tcPr>
          <w:p w14:paraId="0C3CDFBD" w14:textId="2BB9CC3A" w:rsidR="00E11A4E" w:rsidRPr="005F5FDD" w:rsidDel="00D8276F" w:rsidRDefault="00E11A4E" w:rsidP="00B14E92">
            <w:pPr>
              <w:spacing w:before="240" w:after="240"/>
              <w:rPr>
                <w:rFonts w:ascii="Arial" w:hAnsi="Arial" w:cs="Arial"/>
                <w:b/>
              </w:rPr>
            </w:pPr>
            <w:r w:rsidRPr="005F5FDD">
              <w:rPr>
                <w:rFonts w:ascii="Arial" w:hAnsi="Arial" w:cs="Arial"/>
                <w:b/>
              </w:rPr>
              <w:sym w:font="Marlett" w:char="F061"/>
            </w:r>
          </w:p>
        </w:tc>
        <w:tc>
          <w:tcPr>
            <w:tcW w:w="1134" w:type="dxa"/>
          </w:tcPr>
          <w:p w14:paraId="16600DB6" w14:textId="77777777" w:rsidR="00E11A4E" w:rsidRPr="005F5FDD" w:rsidRDefault="00E11A4E" w:rsidP="00B14E92">
            <w:pPr>
              <w:spacing w:before="240" w:after="240"/>
              <w:rPr>
                <w:rFonts w:ascii="Arial" w:hAnsi="Arial" w:cs="Arial"/>
                <w:b/>
              </w:rPr>
            </w:pPr>
          </w:p>
        </w:tc>
        <w:tc>
          <w:tcPr>
            <w:tcW w:w="2835" w:type="dxa"/>
          </w:tcPr>
          <w:p w14:paraId="7DFAAD7F" w14:textId="77777777" w:rsidR="00E11A4E" w:rsidRPr="005F5FDD" w:rsidRDefault="00E11A4E" w:rsidP="00B14E92">
            <w:pPr>
              <w:spacing w:before="240" w:after="240"/>
              <w:rPr>
                <w:rFonts w:ascii="Arial" w:hAnsi="Arial" w:cs="Arial"/>
              </w:rPr>
            </w:pPr>
          </w:p>
        </w:tc>
      </w:tr>
      <w:tr w:rsidR="006952CB" w:rsidRPr="005F5FDD" w14:paraId="29E8D2A9" w14:textId="77777777" w:rsidTr="00B14E92">
        <w:trPr>
          <w:cantSplit/>
        </w:trPr>
        <w:tc>
          <w:tcPr>
            <w:tcW w:w="4644" w:type="dxa"/>
          </w:tcPr>
          <w:p w14:paraId="3890CED5" w14:textId="26719CE1" w:rsidR="00E11A4E" w:rsidRDefault="00E11A4E" w:rsidP="006952CB">
            <w:pPr>
              <w:widowControl w:val="0"/>
              <w:spacing w:before="240" w:after="240"/>
              <w:ind w:left="34"/>
              <w:rPr>
                <w:rFonts w:ascii="Arial" w:hAnsi="Arial" w:cs="Arial"/>
              </w:rPr>
            </w:pPr>
          </w:p>
          <w:p w14:paraId="1043C143" w14:textId="7C321C58" w:rsidR="004B5DAA" w:rsidRDefault="004B5DAA" w:rsidP="006952CB">
            <w:pPr>
              <w:widowControl w:val="0"/>
              <w:spacing w:before="240" w:after="240"/>
              <w:ind w:left="34"/>
              <w:rPr>
                <w:rFonts w:ascii="Arial" w:hAnsi="Arial" w:cs="Arial"/>
              </w:rPr>
            </w:pPr>
            <w:r>
              <w:rPr>
                <w:rFonts w:ascii="Arial" w:hAnsi="Arial" w:cs="Arial"/>
              </w:rPr>
              <w:t xml:space="preserve">Highly developed communication, </w:t>
            </w:r>
            <w:r w:rsidR="00C069D0">
              <w:rPr>
                <w:rFonts w:ascii="Arial" w:hAnsi="Arial" w:cs="Arial"/>
              </w:rPr>
              <w:t xml:space="preserve">influencing, </w:t>
            </w:r>
            <w:r>
              <w:rPr>
                <w:rFonts w:ascii="Arial" w:hAnsi="Arial" w:cs="Arial"/>
              </w:rPr>
              <w:t>liaison and networking skills</w:t>
            </w:r>
          </w:p>
        </w:tc>
        <w:tc>
          <w:tcPr>
            <w:tcW w:w="1134" w:type="dxa"/>
          </w:tcPr>
          <w:p w14:paraId="1259EFE0" w14:textId="02964D75" w:rsidR="006952CB" w:rsidRPr="005F5FDD" w:rsidRDefault="00700BDD" w:rsidP="00B14E92">
            <w:pPr>
              <w:spacing w:before="240" w:after="240"/>
              <w:rPr>
                <w:rFonts w:ascii="Arial" w:hAnsi="Arial" w:cs="Arial"/>
                <w:b/>
              </w:rPr>
            </w:pPr>
            <w:r w:rsidRPr="005F5FDD">
              <w:rPr>
                <w:rFonts w:ascii="Arial" w:hAnsi="Arial" w:cs="Arial"/>
                <w:b/>
              </w:rPr>
              <w:sym w:font="Marlett" w:char="F061"/>
            </w:r>
          </w:p>
        </w:tc>
        <w:tc>
          <w:tcPr>
            <w:tcW w:w="1134" w:type="dxa"/>
          </w:tcPr>
          <w:p w14:paraId="1F541142" w14:textId="77777777" w:rsidR="006952CB" w:rsidRPr="005F5FDD" w:rsidRDefault="006952CB" w:rsidP="00B14E92">
            <w:pPr>
              <w:spacing w:before="240" w:after="240"/>
              <w:rPr>
                <w:rFonts w:ascii="Arial" w:hAnsi="Arial" w:cs="Arial"/>
                <w:b/>
              </w:rPr>
            </w:pPr>
          </w:p>
        </w:tc>
        <w:tc>
          <w:tcPr>
            <w:tcW w:w="2835" w:type="dxa"/>
          </w:tcPr>
          <w:p w14:paraId="7726E33F" w14:textId="77777777" w:rsidR="006952CB" w:rsidRPr="005F5FDD" w:rsidRDefault="006952CB" w:rsidP="00B14E92">
            <w:pPr>
              <w:spacing w:before="240" w:after="240"/>
              <w:rPr>
                <w:rFonts w:ascii="Arial" w:hAnsi="Arial" w:cs="Arial"/>
              </w:rPr>
            </w:pPr>
          </w:p>
        </w:tc>
      </w:tr>
      <w:tr w:rsidR="006952CB" w:rsidRPr="005F5FDD" w14:paraId="6F6FCE6C" w14:textId="77777777" w:rsidTr="00B14E92">
        <w:trPr>
          <w:cantSplit/>
        </w:trPr>
        <w:tc>
          <w:tcPr>
            <w:tcW w:w="4644" w:type="dxa"/>
          </w:tcPr>
          <w:p w14:paraId="66C42E42" w14:textId="54D9CC21" w:rsidR="006952CB" w:rsidRDefault="006952CB" w:rsidP="006952CB">
            <w:pPr>
              <w:widowControl w:val="0"/>
              <w:spacing w:before="240" w:after="240"/>
              <w:ind w:left="34"/>
              <w:rPr>
                <w:rFonts w:ascii="Arial" w:hAnsi="Arial" w:cs="Arial"/>
              </w:rPr>
            </w:pPr>
          </w:p>
          <w:p w14:paraId="63E67116" w14:textId="0F2F9397" w:rsidR="004B5DAA" w:rsidRDefault="004B5DAA" w:rsidP="006952CB">
            <w:pPr>
              <w:widowControl w:val="0"/>
              <w:spacing w:before="240" w:after="240"/>
              <w:ind w:left="34"/>
              <w:rPr>
                <w:rFonts w:ascii="Arial" w:hAnsi="Arial" w:cs="Arial"/>
              </w:rPr>
            </w:pPr>
            <w:r>
              <w:rPr>
                <w:rFonts w:ascii="Arial" w:hAnsi="Arial" w:cs="Arial"/>
              </w:rPr>
              <w:t>Ability to interpret statutory and governance requirements and advise on compliance and opportunities available</w:t>
            </w:r>
          </w:p>
        </w:tc>
        <w:tc>
          <w:tcPr>
            <w:tcW w:w="1134" w:type="dxa"/>
          </w:tcPr>
          <w:p w14:paraId="1A8D5513" w14:textId="5B2623BF" w:rsidR="006952CB" w:rsidRPr="005F5FDD" w:rsidRDefault="00700BDD" w:rsidP="00B14E92">
            <w:pPr>
              <w:spacing w:before="240" w:after="240"/>
              <w:rPr>
                <w:rFonts w:ascii="Arial" w:hAnsi="Arial" w:cs="Arial"/>
                <w:b/>
              </w:rPr>
            </w:pPr>
            <w:r w:rsidRPr="005F5FDD">
              <w:rPr>
                <w:rFonts w:ascii="Arial" w:hAnsi="Arial" w:cs="Arial"/>
                <w:b/>
              </w:rPr>
              <w:sym w:font="Marlett" w:char="F061"/>
            </w:r>
          </w:p>
        </w:tc>
        <w:tc>
          <w:tcPr>
            <w:tcW w:w="1134" w:type="dxa"/>
          </w:tcPr>
          <w:p w14:paraId="3B058BF3" w14:textId="77777777" w:rsidR="006952CB" w:rsidRPr="005F5FDD" w:rsidRDefault="006952CB" w:rsidP="00B14E92">
            <w:pPr>
              <w:spacing w:before="240" w:after="240"/>
              <w:rPr>
                <w:rFonts w:ascii="Arial" w:hAnsi="Arial" w:cs="Arial"/>
                <w:b/>
              </w:rPr>
            </w:pPr>
          </w:p>
        </w:tc>
        <w:tc>
          <w:tcPr>
            <w:tcW w:w="2835" w:type="dxa"/>
          </w:tcPr>
          <w:p w14:paraId="5ED6BF25" w14:textId="77777777" w:rsidR="006952CB" w:rsidRPr="005F5FDD" w:rsidRDefault="006952CB" w:rsidP="00B14E92">
            <w:pPr>
              <w:spacing w:before="240" w:after="240"/>
              <w:rPr>
                <w:rFonts w:ascii="Arial" w:hAnsi="Arial" w:cs="Arial"/>
              </w:rPr>
            </w:pPr>
          </w:p>
        </w:tc>
      </w:tr>
      <w:tr w:rsidR="006952CB" w:rsidRPr="005F5FDD" w14:paraId="389EADFD" w14:textId="77777777" w:rsidTr="00B14E92">
        <w:trPr>
          <w:cantSplit/>
        </w:trPr>
        <w:tc>
          <w:tcPr>
            <w:tcW w:w="4644" w:type="dxa"/>
          </w:tcPr>
          <w:p w14:paraId="29766816" w14:textId="2F4DC277" w:rsidR="006952CB" w:rsidRDefault="006952CB" w:rsidP="006952CB">
            <w:pPr>
              <w:widowControl w:val="0"/>
              <w:spacing w:before="240" w:after="240"/>
              <w:ind w:left="34"/>
              <w:rPr>
                <w:rFonts w:ascii="Arial" w:hAnsi="Arial" w:cs="Arial"/>
              </w:rPr>
            </w:pPr>
          </w:p>
          <w:p w14:paraId="2F4EF93A" w14:textId="3E83E13E" w:rsidR="00C069D0" w:rsidRDefault="00C069D0" w:rsidP="006952CB">
            <w:pPr>
              <w:widowControl w:val="0"/>
              <w:spacing w:before="240" w:after="240"/>
              <w:ind w:left="34"/>
              <w:rPr>
                <w:rFonts w:ascii="Arial" w:hAnsi="Arial" w:cs="Arial"/>
              </w:rPr>
            </w:pPr>
            <w:r>
              <w:rPr>
                <w:rFonts w:ascii="Arial" w:hAnsi="Arial" w:cs="Arial"/>
              </w:rPr>
              <w:t>Ability to work in a team and enjoy working closely in a cooperative effort with other</w:t>
            </w:r>
          </w:p>
        </w:tc>
        <w:tc>
          <w:tcPr>
            <w:tcW w:w="1134" w:type="dxa"/>
          </w:tcPr>
          <w:p w14:paraId="6464EBC7" w14:textId="77777777" w:rsidR="00C069D0" w:rsidRDefault="00C069D0" w:rsidP="00B14E92">
            <w:pPr>
              <w:spacing w:before="240" w:after="240"/>
              <w:rPr>
                <w:rFonts w:ascii="Arial" w:hAnsi="Arial" w:cs="Arial"/>
                <w:b/>
              </w:rPr>
            </w:pPr>
          </w:p>
          <w:p w14:paraId="0EB60C7C" w14:textId="77777777" w:rsidR="00C069D0" w:rsidRDefault="00C069D0" w:rsidP="00B14E92">
            <w:pPr>
              <w:spacing w:before="240" w:after="240"/>
              <w:rPr>
                <w:rFonts w:ascii="Arial" w:hAnsi="Arial" w:cs="Arial"/>
                <w:b/>
              </w:rPr>
            </w:pPr>
          </w:p>
          <w:p w14:paraId="03BBE072" w14:textId="77777777" w:rsidR="006952CB" w:rsidRPr="005F5FDD" w:rsidRDefault="006952CB" w:rsidP="00B14E92">
            <w:pPr>
              <w:spacing w:before="240" w:after="240"/>
              <w:rPr>
                <w:rFonts w:ascii="Arial" w:hAnsi="Arial" w:cs="Arial"/>
                <w:b/>
              </w:rPr>
            </w:pPr>
            <w:r w:rsidRPr="005F5FDD">
              <w:rPr>
                <w:rFonts w:ascii="Arial" w:hAnsi="Arial" w:cs="Arial"/>
                <w:b/>
              </w:rPr>
              <w:sym w:font="Marlett" w:char="F061"/>
            </w:r>
          </w:p>
        </w:tc>
        <w:tc>
          <w:tcPr>
            <w:tcW w:w="1134" w:type="dxa"/>
          </w:tcPr>
          <w:p w14:paraId="599E15A2" w14:textId="77777777" w:rsidR="006952CB" w:rsidRPr="005F5FDD" w:rsidRDefault="006952CB" w:rsidP="00B14E92">
            <w:pPr>
              <w:spacing w:before="240" w:after="240"/>
              <w:rPr>
                <w:rFonts w:ascii="Arial" w:hAnsi="Arial" w:cs="Arial"/>
                <w:b/>
              </w:rPr>
            </w:pPr>
          </w:p>
        </w:tc>
        <w:tc>
          <w:tcPr>
            <w:tcW w:w="2835" w:type="dxa"/>
          </w:tcPr>
          <w:p w14:paraId="20B0C5BD" w14:textId="77777777" w:rsidR="006952CB" w:rsidRPr="005F5FDD" w:rsidRDefault="006952CB" w:rsidP="00B14E92">
            <w:pPr>
              <w:spacing w:before="240" w:after="240"/>
              <w:rPr>
                <w:rFonts w:ascii="Arial" w:hAnsi="Arial" w:cs="Arial"/>
              </w:rPr>
            </w:pPr>
          </w:p>
        </w:tc>
      </w:tr>
      <w:tr w:rsidR="00B74DB0" w:rsidRPr="005F5FDD" w14:paraId="5637398F" w14:textId="77777777" w:rsidTr="00B14E92">
        <w:trPr>
          <w:cantSplit/>
        </w:trPr>
        <w:tc>
          <w:tcPr>
            <w:tcW w:w="9747" w:type="dxa"/>
            <w:gridSpan w:val="4"/>
            <w:shd w:val="clear" w:color="auto" w:fill="D9D9D9" w:themeFill="background1" w:themeFillShade="D9"/>
          </w:tcPr>
          <w:p w14:paraId="367C362D" w14:textId="277B2C94" w:rsidR="00B74DB0" w:rsidRPr="005F5FDD" w:rsidRDefault="00B74DB0" w:rsidP="00D8276F">
            <w:pPr>
              <w:spacing w:before="240" w:after="240"/>
              <w:jc w:val="center"/>
              <w:rPr>
                <w:rFonts w:ascii="Arial" w:hAnsi="Arial" w:cs="Arial"/>
                <w:b/>
                <w:sz w:val="24"/>
                <w:szCs w:val="24"/>
              </w:rPr>
            </w:pPr>
            <w:r w:rsidRPr="005F5FDD">
              <w:rPr>
                <w:rFonts w:ascii="Arial" w:hAnsi="Arial" w:cs="Arial"/>
                <w:b/>
                <w:sz w:val="24"/>
                <w:szCs w:val="24"/>
              </w:rPr>
              <w:t xml:space="preserve">Essential </w:t>
            </w:r>
            <w:r w:rsidR="00D8276F">
              <w:rPr>
                <w:rFonts w:ascii="Arial" w:hAnsi="Arial" w:cs="Arial"/>
                <w:b/>
                <w:sz w:val="24"/>
                <w:szCs w:val="24"/>
              </w:rPr>
              <w:t>Trust</w:t>
            </w:r>
            <w:r w:rsidRPr="005F5FDD">
              <w:rPr>
                <w:rFonts w:ascii="Arial" w:hAnsi="Arial" w:cs="Arial"/>
                <w:b/>
                <w:sz w:val="24"/>
                <w:szCs w:val="24"/>
              </w:rPr>
              <w:t xml:space="preserve"> attributes</w:t>
            </w:r>
          </w:p>
        </w:tc>
      </w:tr>
      <w:tr w:rsidR="00B74DB0" w:rsidRPr="005F5FDD" w14:paraId="78DE223B" w14:textId="77777777" w:rsidTr="00B14E92">
        <w:trPr>
          <w:cantSplit/>
        </w:trPr>
        <w:tc>
          <w:tcPr>
            <w:tcW w:w="4644" w:type="dxa"/>
          </w:tcPr>
          <w:p w14:paraId="1FA7FB4B" w14:textId="77777777" w:rsidR="00B74DB0" w:rsidRPr="00907082" w:rsidRDefault="00B74DB0" w:rsidP="00B14E92">
            <w:pPr>
              <w:spacing w:before="240" w:after="240"/>
              <w:rPr>
                <w:rFonts w:ascii="Arial" w:hAnsi="Arial" w:cs="Arial"/>
                <w:szCs w:val="22"/>
              </w:rPr>
            </w:pPr>
            <w:r w:rsidRPr="000716F9">
              <w:rPr>
                <w:rFonts w:ascii="Arial" w:hAnsi="Arial" w:cs="Arial"/>
                <w:b/>
                <w:szCs w:val="22"/>
              </w:rPr>
              <w:t>Initiative:</w:t>
            </w:r>
            <w:r>
              <w:rPr>
                <w:rFonts w:ascii="Arial" w:hAnsi="Arial" w:cs="Arial"/>
                <w:szCs w:val="22"/>
              </w:rPr>
              <w:t xml:space="preserve"> Demonstrating the willingness and ability to </w:t>
            </w:r>
            <w:r w:rsidRPr="00907082">
              <w:rPr>
                <w:rFonts w:ascii="Arial" w:hAnsi="Arial" w:cs="Arial"/>
                <w:szCs w:val="22"/>
              </w:rPr>
              <w:t xml:space="preserve">use </w:t>
            </w:r>
            <w:r>
              <w:rPr>
                <w:rFonts w:ascii="Arial" w:hAnsi="Arial" w:cs="Arial"/>
                <w:szCs w:val="22"/>
              </w:rPr>
              <w:t>i</w:t>
            </w:r>
            <w:r w:rsidRPr="00907082">
              <w:rPr>
                <w:rFonts w:ascii="Arial" w:hAnsi="Arial" w:cs="Arial"/>
                <w:szCs w:val="22"/>
              </w:rPr>
              <w:t>nitiative</w:t>
            </w:r>
            <w:r>
              <w:rPr>
                <w:rFonts w:ascii="Arial" w:hAnsi="Arial" w:cs="Arial"/>
                <w:szCs w:val="22"/>
              </w:rPr>
              <w:t xml:space="preserve"> – whether that means deciding on necessary action and following it through - or suggesting ways to work in a better way. </w:t>
            </w:r>
          </w:p>
        </w:tc>
        <w:tc>
          <w:tcPr>
            <w:tcW w:w="1134" w:type="dxa"/>
          </w:tcPr>
          <w:p w14:paraId="0A6025A5" w14:textId="77777777" w:rsidR="00B74DB0" w:rsidRPr="005F5FDD" w:rsidRDefault="00B74DB0" w:rsidP="00B14E92">
            <w:pPr>
              <w:spacing w:before="200" w:after="200"/>
              <w:rPr>
                <w:rFonts w:ascii="Arial" w:hAnsi="Arial" w:cs="Arial"/>
              </w:rPr>
            </w:pPr>
            <w:r w:rsidRPr="005F5FDD">
              <w:rPr>
                <w:rFonts w:ascii="Arial" w:hAnsi="Arial" w:cs="Arial"/>
                <w:b/>
              </w:rPr>
              <w:sym w:font="Marlett" w:char="F061"/>
            </w:r>
          </w:p>
        </w:tc>
        <w:tc>
          <w:tcPr>
            <w:tcW w:w="1134" w:type="dxa"/>
          </w:tcPr>
          <w:p w14:paraId="2590E3AA" w14:textId="77777777" w:rsidR="00B74DB0" w:rsidRPr="005F5FDD" w:rsidRDefault="00B74DB0" w:rsidP="00B14E92">
            <w:pPr>
              <w:spacing w:before="240" w:after="240"/>
              <w:rPr>
                <w:rFonts w:ascii="Arial" w:hAnsi="Arial" w:cs="Arial"/>
                <w:b/>
              </w:rPr>
            </w:pPr>
          </w:p>
        </w:tc>
        <w:tc>
          <w:tcPr>
            <w:tcW w:w="2835" w:type="dxa"/>
          </w:tcPr>
          <w:p w14:paraId="427AB77E" w14:textId="77777777" w:rsidR="00B74DB0" w:rsidRPr="005F5FDD" w:rsidRDefault="00B74DB0" w:rsidP="00B14E92">
            <w:pPr>
              <w:spacing w:before="120"/>
              <w:rPr>
                <w:rFonts w:ascii="Arial" w:hAnsi="Arial" w:cs="Arial"/>
              </w:rPr>
            </w:pPr>
            <w:r w:rsidRPr="005F5FDD">
              <w:rPr>
                <w:rFonts w:ascii="Arial" w:hAnsi="Arial" w:cs="Arial"/>
              </w:rPr>
              <w:t>Application form/ interview</w:t>
            </w:r>
          </w:p>
        </w:tc>
      </w:tr>
      <w:tr w:rsidR="00B74DB0" w:rsidRPr="005F5FDD" w14:paraId="7720A3F7" w14:textId="77777777" w:rsidTr="00B14E92">
        <w:trPr>
          <w:cantSplit/>
        </w:trPr>
        <w:tc>
          <w:tcPr>
            <w:tcW w:w="4644" w:type="dxa"/>
          </w:tcPr>
          <w:p w14:paraId="7CD419E1" w14:textId="77777777" w:rsidR="00B74DB0" w:rsidRPr="000716F9" w:rsidRDefault="00B74DB0" w:rsidP="00B14E92">
            <w:pPr>
              <w:spacing w:before="240" w:after="240"/>
              <w:rPr>
                <w:rFonts w:ascii="Arial" w:hAnsi="Arial" w:cs="Arial"/>
              </w:rPr>
            </w:pPr>
            <w:r w:rsidRPr="000716F9">
              <w:rPr>
                <w:rFonts w:ascii="Arial" w:hAnsi="Arial" w:cs="Arial"/>
                <w:b/>
                <w:szCs w:val="22"/>
              </w:rPr>
              <w:t>Influencing skills:</w:t>
            </w:r>
            <w:r>
              <w:rPr>
                <w:rFonts w:ascii="Arial" w:hAnsi="Arial" w:cs="Arial"/>
                <w:szCs w:val="22"/>
              </w:rPr>
              <w:t xml:space="preserve"> </w:t>
            </w:r>
            <w:r w:rsidRPr="000716F9">
              <w:rPr>
                <w:rFonts w:ascii="Arial" w:hAnsi="Arial" w:cs="Arial"/>
                <w:szCs w:val="22"/>
              </w:rPr>
              <w:t xml:space="preserve">The ability to </w:t>
            </w:r>
            <w:r>
              <w:rPr>
                <w:rFonts w:ascii="Arial" w:hAnsi="Arial" w:cs="Arial"/>
                <w:szCs w:val="22"/>
              </w:rPr>
              <w:t xml:space="preserve">persuade others. </w:t>
            </w:r>
          </w:p>
        </w:tc>
        <w:tc>
          <w:tcPr>
            <w:tcW w:w="1134" w:type="dxa"/>
          </w:tcPr>
          <w:p w14:paraId="6FF1D508" w14:textId="77777777" w:rsidR="00B74DB0" w:rsidRPr="005F5FDD" w:rsidRDefault="00B74DB0" w:rsidP="00B14E92">
            <w:pPr>
              <w:spacing w:before="200" w:after="200"/>
              <w:rPr>
                <w:rFonts w:ascii="Arial" w:hAnsi="Arial" w:cs="Arial"/>
              </w:rPr>
            </w:pPr>
            <w:r w:rsidRPr="005F5FDD">
              <w:rPr>
                <w:rFonts w:ascii="Arial" w:hAnsi="Arial" w:cs="Arial"/>
                <w:b/>
              </w:rPr>
              <w:sym w:font="Marlett" w:char="F061"/>
            </w:r>
          </w:p>
        </w:tc>
        <w:tc>
          <w:tcPr>
            <w:tcW w:w="1134" w:type="dxa"/>
          </w:tcPr>
          <w:p w14:paraId="2B867D55" w14:textId="77777777" w:rsidR="00B74DB0" w:rsidRPr="005F5FDD" w:rsidRDefault="00B74DB0" w:rsidP="00B14E92">
            <w:pPr>
              <w:spacing w:before="240" w:after="240"/>
              <w:rPr>
                <w:rFonts w:ascii="Arial" w:hAnsi="Arial" w:cs="Arial"/>
                <w:b/>
              </w:rPr>
            </w:pPr>
          </w:p>
        </w:tc>
        <w:tc>
          <w:tcPr>
            <w:tcW w:w="2835" w:type="dxa"/>
          </w:tcPr>
          <w:p w14:paraId="6182EF3B" w14:textId="77777777" w:rsidR="00B74DB0" w:rsidRPr="005F5FDD" w:rsidRDefault="00B74DB0" w:rsidP="00B14E92">
            <w:pPr>
              <w:spacing w:before="120"/>
              <w:rPr>
                <w:rFonts w:ascii="Arial" w:hAnsi="Arial" w:cs="Arial"/>
              </w:rPr>
            </w:pPr>
            <w:r w:rsidRPr="005F5FDD">
              <w:rPr>
                <w:rFonts w:ascii="Arial" w:hAnsi="Arial" w:cs="Arial"/>
              </w:rPr>
              <w:t>Application form/ interview</w:t>
            </w:r>
          </w:p>
        </w:tc>
      </w:tr>
      <w:tr w:rsidR="00B74DB0" w:rsidRPr="005F5FDD" w14:paraId="5972AF6F" w14:textId="77777777" w:rsidTr="00B14E92">
        <w:trPr>
          <w:cantSplit/>
        </w:trPr>
        <w:tc>
          <w:tcPr>
            <w:tcW w:w="4644" w:type="dxa"/>
          </w:tcPr>
          <w:p w14:paraId="3A3F2C66" w14:textId="77777777" w:rsidR="00B74DB0" w:rsidRPr="005F5FDD" w:rsidRDefault="00B74DB0" w:rsidP="00B14E92">
            <w:pPr>
              <w:spacing w:before="240" w:after="240"/>
              <w:rPr>
                <w:rFonts w:ascii="Arial" w:hAnsi="Arial" w:cs="Arial"/>
              </w:rPr>
            </w:pPr>
            <w:r w:rsidRPr="005F5FDD">
              <w:rPr>
                <w:rFonts w:ascii="Arial" w:hAnsi="Arial" w:cs="Arial"/>
                <w:b/>
                <w:szCs w:val="22"/>
              </w:rPr>
              <w:t>Interpersonal Skills:</w:t>
            </w:r>
            <w:r w:rsidRPr="005F5FDD">
              <w:rPr>
                <w:rFonts w:ascii="Arial" w:hAnsi="Arial" w:cs="Arial"/>
                <w:szCs w:val="22"/>
              </w:rPr>
              <w:t xml:space="preserve"> The </w:t>
            </w:r>
            <w:r>
              <w:rPr>
                <w:rFonts w:ascii="Arial" w:hAnsi="Arial" w:cs="Arial"/>
                <w:szCs w:val="22"/>
              </w:rPr>
              <w:t xml:space="preserve">ability to communicate and interact with other people in a way that promotes cooperative relationships. </w:t>
            </w:r>
          </w:p>
        </w:tc>
        <w:tc>
          <w:tcPr>
            <w:tcW w:w="1134" w:type="dxa"/>
          </w:tcPr>
          <w:p w14:paraId="24970DAA" w14:textId="77777777" w:rsidR="00B74DB0" w:rsidRPr="005F5FDD" w:rsidRDefault="00B74DB0" w:rsidP="00B14E92">
            <w:pPr>
              <w:spacing w:before="200" w:after="200"/>
              <w:rPr>
                <w:rFonts w:ascii="Arial" w:hAnsi="Arial" w:cs="Arial"/>
              </w:rPr>
            </w:pPr>
            <w:r w:rsidRPr="005F5FDD">
              <w:rPr>
                <w:rFonts w:ascii="Arial" w:hAnsi="Arial" w:cs="Arial"/>
                <w:b/>
              </w:rPr>
              <w:sym w:font="Marlett" w:char="F061"/>
            </w:r>
          </w:p>
        </w:tc>
        <w:tc>
          <w:tcPr>
            <w:tcW w:w="1134" w:type="dxa"/>
          </w:tcPr>
          <w:p w14:paraId="51F3E69C" w14:textId="77777777" w:rsidR="00B74DB0" w:rsidRPr="005F5FDD" w:rsidRDefault="00B74DB0" w:rsidP="00B14E92">
            <w:pPr>
              <w:spacing w:before="240" w:after="240"/>
              <w:rPr>
                <w:rFonts w:ascii="Arial" w:hAnsi="Arial" w:cs="Arial"/>
                <w:b/>
              </w:rPr>
            </w:pPr>
          </w:p>
        </w:tc>
        <w:tc>
          <w:tcPr>
            <w:tcW w:w="2835" w:type="dxa"/>
          </w:tcPr>
          <w:p w14:paraId="14E2BCD3" w14:textId="77777777" w:rsidR="00B74DB0" w:rsidRPr="005F5FDD" w:rsidRDefault="00B74DB0" w:rsidP="00B14E92">
            <w:pPr>
              <w:spacing w:before="120"/>
              <w:rPr>
                <w:rFonts w:ascii="Arial" w:hAnsi="Arial" w:cs="Arial"/>
              </w:rPr>
            </w:pPr>
            <w:r w:rsidRPr="005F5FDD">
              <w:rPr>
                <w:rFonts w:ascii="Arial" w:hAnsi="Arial" w:cs="Arial"/>
              </w:rPr>
              <w:t>Application form/ interview</w:t>
            </w:r>
          </w:p>
        </w:tc>
      </w:tr>
      <w:tr w:rsidR="00B74DB0" w:rsidRPr="005F5FDD" w14:paraId="084CF519" w14:textId="77777777" w:rsidTr="00B14E92">
        <w:trPr>
          <w:cantSplit/>
        </w:trPr>
        <w:tc>
          <w:tcPr>
            <w:tcW w:w="4644" w:type="dxa"/>
          </w:tcPr>
          <w:p w14:paraId="1FC12BCA" w14:textId="77777777" w:rsidR="00B74DB0" w:rsidRPr="005F5FDD" w:rsidRDefault="00B74DB0" w:rsidP="00B14E92">
            <w:pPr>
              <w:spacing w:before="240" w:after="240"/>
              <w:rPr>
                <w:rFonts w:ascii="Arial" w:hAnsi="Arial" w:cs="Arial"/>
              </w:rPr>
            </w:pPr>
            <w:r w:rsidRPr="005F5FDD">
              <w:rPr>
                <w:rFonts w:ascii="Arial" w:hAnsi="Arial" w:cs="Arial"/>
                <w:b/>
                <w:szCs w:val="22"/>
              </w:rPr>
              <w:t>Teamwork:</w:t>
            </w:r>
            <w:r>
              <w:rPr>
                <w:rFonts w:ascii="Arial" w:hAnsi="Arial" w:cs="Arial"/>
                <w:szCs w:val="22"/>
              </w:rPr>
              <w:t xml:space="preserve"> The willingness and ability to collaborate and work closely with colleagues in a mutually supportive manner. </w:t>
            </w:r>
          </w:p>
        </w:tc>
        <w:tc>
          <w:tcPr>
            <w:tcW w:w="1134" w:type="dxa"/>
          </w:tcPr>
          <w:p w14:paraId="50B99E87" w14:textId="77777777" w:rsidR="00B74DB0" w:rsidRPr="005F5FDD" w:rsidRDefault="00B74DB0" w:rsidP="00B14E92">
            <w:pPr>
              <w:spacing w:before="200" w:after="200"/>
              <w:rPr>
                <w:rFonts w:ascii="Arial" w:hAnsi="Arial" w:cs="Arial"/>
              </w:rPr>
            </w:pPr>
            <w:r w:rsidRPr="005F5FDD">
              <w:rPr>
                <w:rFonts w:ascii="Arial" w:hAnsi="Arial" w:cs="Arial"/>
                <w:b/>
              </w:rPr>
              <w:sym w:font="Marlett" w:char="F061"/>
            </w:r>
          </w:p>
        </w:tc>
        <w:tc>
          <w:tcPr>
            <w:tcW w:w="1134" w:type="dxa"/>
          </w:tcPr>
          <w:p w14:paraId="7C037915" w14:textId="77777777" w:rsidR="00B74DB0" w:rsidRPr="005F5FDD" w:rsidRDefault="00B74DB0" w:rsidP="00B14E92">
            <w:pPr>
              <w:spacing w:before="240" w:after="240"/>
              <w:rPr>
                <w:rFonts w:ascii="Arial" w:hAnsi="Arial" w:cs="Arial"/>
                <w:b/>
              </w:rPr>
            </w:pPr>
          </w:p>
        </w:tc>
        <w:tc>
          <w:tcPr>
            <w:tcW w:w="2835" w:type="dxa"/>
          </w:tcPr>
          <w:p w14:paraId="2C4904E1" w14:textId="77777777" w:rsidR="00B74DB0" w:rsidRPr="005F5FDD" w:rsidRDefault="00B74DB0" w:rsidP="00B14E92">
            <w:pPr>
              <w:spacing w:before="120"/>
              <w:rPr>
                <w:rFonts w:ascii="Arial" w:hAnsi="Arial" w:cs="Arial"/>
              </w:rPr>
            </w:pPr>
            <w:r w:rsidRPr="005F5FDD">
              <w:rPr>
                <w:rFonts w:ascii="Arial" w:hAnsi="Arial" w:cs="Arial"/>
              </w:rPr>
              <w:t>Application form/ interview</w:t>
            </w:r>
          </w:p>
        </w:tc>
      </w:tr>
      <w:tr w:rsidR="00D8276F" w:rsidRPr="005F5FDD" w14:paraId="7C4796F1" w14:textId="77777777" w:rsidTr="00B14E92">
        <w:trPr>
          <w:cantSplit/>
        </w:trPr>
        <w:tc>
          <w:tcPr>
            <w:tcW w:w="4644" w:type="dxa"/>
          </w:tcPr>
          <w:p w14:paraId="23627CD2" w14:textId="50903F42" w:rsidR="00D8276F" w:rsidRPr="005F5FDD" w:rsidRDefault="00D8276F" w:rsidP="00D8276F">
            <w:pPr>
              <w:spacing w:before="240" w:after="240"/>
              <w:rPr>
                <w:rFonts w:ascii="Arial" w:hAnsi="Arial" w:cs="Arial"/>
                <w:b/>
                <w:szCs w:val="22"/>
              </w:rPr>
            </w:pPr>
            <w:r>
              <w:rPr>
                <w:rFonts w:ascii="Arial" w:hAnsi="Arial" w:cs="Arial"/>
              </w:rPr>
              <w:t>Willingness to attend appropriate training, develop and keep up to date knowledge of governance-related issued</w:t>
            </w:r>
          </w:p>
        </w:tc>
        <w:tc>
          <w:tcPr>
            <w:tcW w:w="1134" w:type="dxa"/>
          </w:tcPr>
          <w:p w14:paraId="145B4B2D" w14:textId="48D7B319" w:rsidR="00D8276F" w:rsidRPr="005F5FDD" w:rsidRDefault="00D8276F" w:rsidP="00D8276F">
            <w:pPr>
              <w:spacing w:before="200" w:after="200"/>
              <w:rPr>
                <w:rFonts w:ascii="Arial" w:hAnsi="Arial" w:cs="Arial"/>
                <w:b/>
              </w:rPr>
            </w:pPr>
            <w:r w:rsidRPr="005F5FDD">
              <w:rPr>
                <w:rFonts w:ascii="Arial" w:hAnsi="Arial" w:cs="Arial"/>
                <w:b/>
              </w:rPr>
              <w:sym w:font="Marlett" w:char="F061"/>
            </w:r>
          </w:p>
        </w:tc>
        <w:tc>
          <w:tcPr>
            <w:tcW w:w="1134" w:type="dxa"/>
          </w:tcPr>
          <w:p w14:paraId="0D5FAA62" w14:textId="77777777" w:rsidR="00D8276F" w:rsidRPr="005F5FDD" w:rsidRDefault="00D8276F" w:rsidP="00D8276F">
            <w:pPr>
              <w:spacing w:before="240" w:after="240"/>
              <w:rPr>
                <w:rFonts w:ascii="Arial" w:hAnsi="Arial" w:cs="Arial"/>
                <w:b/>
              </w:rPr>
            </w:pPr>
          </w:p>
        </w:tc>
        <w:tc>
          <w:tcPr>
            <w:tcW w:w="2835" w:type="dxa"/>
          </w:tcPr>
          <w:p w14:paraId="2A182B73" w14:textId="77777777" w:rsidR="00D8276F" w:rsidRPr="005F5FDD" w:rsidRDefault="00D8276F" w:rsidP="00D8276F">
            <w:pPr>
              <w:spacing w:before="120"/>
              <w:rPr>
                <w:rFonts w:ascii="Arial" w:hAnsi="Arial" w:cs="Arial"/>
              </w:rPr>
            </w:pPr>
          </w:p>
        </w:tc>
      </w:tr>
      <w:tr w:rsidR="00D8276F" w:rsidRPr="005F5FDD" w14:paraId="00553223" w14:textId="77777777" w:rsidTr="00B14E92">
        <w:trPr>
          <w:cantSplit/>
        </w:trPr>
        <w:tc>
          <w:tcPr>
            <w:tcW w:w="9747" w:type="dxa"/>
            <w:gridSpan w:val="4"/>
            <w:shd w:val="clear" w:color="auto" w:fill="D9D9D9" w:themeFill="background1" w:themeFillShade="D9"/>
          </w:tcPr>
          <w:p w14:paraId="0B636CE5" w14:textId="77777777" w:rsidR="00D8276F" w:rsidRPr="005F5FDD" w:rsidRDefault="00D8276F" w:rsidP="00D8276F">
            <w:pPr>
              <w:spacing w:before="240" w:after="240"/>
              <w:jc w:val="center"/>
              <w:rPr>
                <w:rFonts w:ascii="Arial" w:hAnsi="Arial" w:cs="Arial"/>
                <w:sz w:val="24"/>
                <w:szCs w:val="24"/>
              </w:rPr>
            </w:pPr>
            <w:r w:rsidRPr="005F5FDD">
              <w:rPr>
                <w:rFonts w:ascii="Arial" w:hAnsi="Arial" w:cs="Arial"/>
                <w:b/>
                <w:sz w:val="24"/>
                <w:szCs w:val="24"/>
                <w:lang w:eastAsia="en-US"/>
              </w:rPr>
              <w:t>Circumstances of role</w:t>
            </w:r>
            <w:r>
              <w:rPr>
                <w:rFonts w:ascii="Arial" w:hAnsi="Arial" w:cs="Arial"/>
                <w:b/>
                <w:sz w:val="24"/>
                <w:szCs w:val="24"/>
                <w:lang w:eastAsia="en-US"/>
              </w:rPr>
              <w:t xml:space="preserve"> (if applicable)</w:t>
            </w:r>
          </w:p>
        </w:tc>
      </w:tr>
      <w:tr w:rsidR="00D8276F" w:rsidRPr="005F5FDD" w14:paraId="18FAA119" w14:textId="77777777" w:rsidTr="00B14E92">
        <w:trPr>
          <w:cantSplit/>
        </w:trPr>
        <w:tc>
          <w:tcPr>
            <w:tcW w:w="4644" w:type="dxa"/>
          </w:tcPr>
          <w:p w14:paraId="2CE1BDBA" w14:textId="77777777" w:rsidR="00334D35" w:rsidRDefault="00D8276F" w:rsidP="00D8276F">
            <w:pPr>
              <w:spacing w:before="240" w:after="240"/>
              <w:rPr>
                <w:rFonts w:ascii="Arial" w:hAnsi="Arial" w:cs="Arial"/>
              </w:rPr>
            </w:pPr>
            <w:r>
              <w:rPr>
                <w:rFonts w:ascii="Arial" w:hAnsi="Arial" w:cs="Arial"/>
              </w:rPr>
              <w:t xml:space="preserve"> Willingness to work flexibly to develop the service and be available to attend meetings at the convenience of </w:t>
            </w:r>
            <w:r w:rsidR="00D0722E">
              <w:rPr>
                <w:rFonts w:ascii="Arial" w:hAnsi="Arial" w:cs="Arial"/>
              </w:rPr>
              <w:t xml:space="preserve">Trustees </w:t>
            </w:r>
          </w:p>
          <w:p w14:paraId="6B74FB37" w14:textId="77777777" w:rsidR="00334D35" w:rsidRDefault="00334D35" w:rsidP="00D8276F">
            <w:pPr>
              <w:spacing w:before="240" w:after="240"/>
              <w:rPr>
                <w:rFonts w:ascii="Arial" w:hAnsi="Arial" w:cs="Arial"/>
              </w:rPr>
            </w:pPr>
          </w:p>
          <w:p w14:paraId="0EBB535A" w14:textId="6B38572B" w:rsidR="00D8276F" w:rsidRPr="005F5FDD" w:rsidRDefault="00D8276F" w:rsidP="00D8276F">
            <w:pPr>
              <w:spacing w:before="240" w:after="240"/>
              <w:rPr>
                <w:rFonts w:ascii="Arial" w:hAnsi="Arial" w:cs="Arial"/>
              </w:rPr>
            </w:pPr>
            <w:r>
              <w:rPr>
                <w:rFonts w:ascii="Arial" w:hAnsi="Arial" w:cs="Arial"/>
              </w:rPr>
              <w:t>Driving licence and own transport to facilitate travel between SGSAT sites.</w:t>
            </w:r>
          </w:p>
        </w:tc>
        <w:tc>
          <w:tcPr>
            <w:tcW w:w="1134" w:type="dxa"/>
          </w:tcPr>
          <w:p w14:paraId="5D511B7A" w14:textId="77777777" w:rsidR="00D8276F" w:rsidRDefault="00D8276F" w:rsidP="00D8276F">
            <w:pPr>
              <w:spacing w:before="240" w:after="240"/>
              <w:rPr>
                <w:rFonts w:ascii="Arial" w:hAnsi="Arial" w:cs="Arial"/>
                <w:b/>
              </w:rPr>
            </w:pPr>
          </w:p>
          <w:p w14:paraId="43795DFD" w14:textId="77777777" w:rsidR="00D8276F" w:rsidRDefault="00D8276F" w:rsidP="00D8276F">
            <w:pPr>
              <w:spacing w:before="240" w:after="240"/>
              <w:rPr>
                <w:rFonts w:ascii="Arial" w:hAnsi="Arial" w:cs="Arial"/>
                <w:b/>
              </w:rPr>
            </w:pPr>
            <w:r w:rsidRPr="005F5FDD">
              <w:rPr>
                <w:rFonts w:ascii="Arial" w:hAnsi="Arial" w:cs="Arial"/>
                <w:b/>
              </w:rPr>
              <w:sym w:font="Marlett" w:char="F061"/>
            </w:r>
          </w:p>
          <w:p w14:paraId="0B9805FE" w14:textId="77777777" w:rsidR="00D8276F" w:rsidRDefault="00D8276F" w:rsidP="00D8276F">
            <w:pPr>
              <w:spacing w:before="240" w:after="240"/>
              <w:rPr>
                <w:rFonts w:ascii="Arial" w:hAnsi="Arial" w:cs="Arial"/>
                <w:b/>
              </w:rPr>
            </w:pPr>
          </w:p>
          <w:p w14:paraId="221798E4" w14:textId="77777777" w:rsidR="00D8276F" w:rsidRDefault="00D8276F" w:rsidP="00D8276F">
            <w:pPr>
              <w:spacing w:before="240" w:after="240"/>
              <w:rPr>
                <w:rFonts w:ascii="Arial" w:hAnsi="Arial" w:cs="Arial"/>
                <w:b/>
              </w:rPr>
            </w:pPr>
            <w:r w:rsidRPr="005F5FDD">
              <w:rPr>
                <w:rFonts w:ascii="Arial" w:hAnsi="Arial" w:cs="Arial"/>
                <w:b/>
              </w:rPr>
              <w:sym w:font="Marlett" w:char="F061"/>
            </w:r>
          </w:p>
          <w:p w14:paraId="7E511E78" w14:textId="77777777" w:rsidR="00D8276F" w:rsidRPr="005F5FDD" w:rsidRDefault="00D8276F" w:rsidP="00D8276F">
            <w:pPr>
              <w:spacing w:before="240" w:after="240"/>
              <w:rPr>
                <w:rFonts w:ascii="Arial" w:hAnsi="Arial" w:cs="Arial"/>
                <w:b/>
              </w:rPr>
            </w:pPr>
          </w:p>
        </w:tc>
        <w:tc>
          <w:tcPr>
            <w:tcW w:w="1134" w:type="dxa"/>
          </w:tcPr>
          <w:p w14:paraId="090AD1EA" w14:textId="77777777" w:rsidR="00D8276F" w:rsidRPr="005F5FDD" w:rsidRDefault="00D8276F" w:rsidP="00D8276F">
            <w:pPr>
              <w:spacing w:before="240" w:after="240"/>
              <w:rPr>
                <w:rFonts w:ascii="Arial" w:hAnsi="Arial" w:cs="Arial"/>
                <w:b/>
              </w:rPr>
            </w:pPr>
          </w:p>
        </w:tc>
        <w:tc>
          <w:tcPr>
            <w:tcW w:w="2835" w:type="dxa"/>
          </w:tcPr>
          <w:p w14:paraId="7F23BC45" w14:textId="77777777" w:rsidR="00D8276F" w:rsidRPr="005F5FDD" w:rsidRDefault="00D8276F" w:rsidP="00D8276F">
            <w:pPr>
              <w:spacing w:before="240" w:after="240"/>
              <w:rPr>
                <w:rFonts w:ascii="Arial" w:hAnsi="Arial" w:cs="Arial"/>
              </w:rPr>
            </w:pPr>
            <w:r>
              <w:rPr>
                <w:rFonts w:ascii="Arial" w:hAnsi="Arial" w:cs="Arial"/>
              </w:rPr>
              <w:t>&lt;&lt;</w:t>
            </w:r>
            <w:r w:rsidRPr="005F5FDD">
              <w:rPr>
                <w:rFonts w:ascii="Arial" w:hAnsi="Arial" w:cs="Arial"/>
              </w:rPr>
              <w:t>Application form</w:t>
            </w:r>
            <w:r>
              <w:rPr>
                <w:rFonts w:ascii="Arial" w:hAnsi="Arial" w:cs="Arial"/>
              </w:rPr>
              <w:t>&gt;&gt;</w:t>
            </w:r>
          </w:p>
        </w:tc>
      </w:tr>
    </w:tbl>
    <w:p w14:paraId="620303A3" w14:textId="77777777" w:rsidR="00B74DB0" w:rsidRPr="00CE31CB" w:rsidRDefault="00B74DB0" w:rsidP="00700BDD">
      <w:pPr>
        <w:tabs>
          <w:tab w:val="left" w:pos="7938"/>
        </w:tabs>
        <w:spacing w:before="240" w:after="240"/>
        <w:ind w:right="-625"/>
        <w:rPr>
          <w:rFonts w:ascii="Arial" w:hAnsi="Arial"/>
          <w:i/>
          <w:sz w:val="16"/>
          <w:szCs w:val="16"/>
        </w:rPr>
      </w:pPr>
    </w:p>
    <w:sectPr w:rsidR="00B74DB0" w:rsidRPr="00CE31CB" w:rsidSect="00B14E92">
      <w:headerReference w:type="default" r:id="rId10"/>
      <w:footerReference w:type="default" r:id="rId11"/>
      <w:pgSz w:w="11906" w:h="16838"/>
      <w:pgMar w:top="261" w:right="1133" w:bottom="1440" w:left="1134"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86338" w14:textId="77777777" w:rsidR="00507764" w:rsidRDefault="00507764">
      <w:r>
        <w:separator/>
      </w:r>
    </w:p>
  </w:endnote>
  <w:endnote w:type="continuationSeparator" w:id="0">
    <w:p w14:paraId="697AC9B7" w14:textId="77777777" w:rsidR="00507764" w:rsidRDefault="0050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467707"/>
      <w:docPartObj>
        <w:docPartGallery w:val="Page Numbers (Bottom of Page)"/>
        <w:docPartUnique/>
      </w:docPartObj>
    </w:sdtPr>
    <w:sdtEndPr/>
    <w:sdtContent>
      <w:p w14:paraId="1CAE6923" w14:textId="5B77CDD8" w:rsidR="00C34F86" w:rsidRPr="006D12DF" w:rsidRDefault="00C34F86" w:rsidP="00B14E92">
        <w:pPr>
          <w:pStyle w:val="Footer"/>
          <w:tabs>
            <w:tab w:val="clear" w:pos="8306"/>
            <w:tab w:val="right" w:pos="9639"/>
          </w:tabs>
          <w:rPr>
            <w:sz w:val="16"/>
            <w:szCs w:val="16"/>
          </w:rPr>
        </w:pPr>
        <w:r>
          <w:t xml:space="preserve">                 </w:t>
        </w:r>
        <w:r w:rsidRPr="006D12DF">
          <w:rPr>
            <w:rFonts w:ascii="Arial" w:hAnsi="Arial" w:cs="Arial"/>
            <w:sz w:val="16"/>
            <w:szCs w:val="16"/>
          </w:rPr>
          <w:t xml:space="preserve">Page </w:t>
        </w:r>
        <w:r w:rsidRPr="006D12DF">
          <w:rPr>
            <w:rFonts w:ascii="Arial" w:hAnsi="Arial" w:cs="Arial"/>
            <w:sz w:val="16"/>
            <w:szCs w:val="16"/>
          </w:rPr>
          <w:fldChar w:fldCharType="begin"/>
        </w:r>
        <w:r w:rsidRPr="006D12DF">
          <w:rPr>
            <w:rFonts w:ascii="Arial" w:hAnsi="Arial" w:cs="Arial"/>
            <w:sz w:val="16"/>
            <w:szCs w:val="16"/>
          </w:rPr>
          <w:instrText xml:space="preserve"> PAGE   \* MERGEFORMAT </w:instrText>
        </w:r>
        <w:r w:rsidRPr="006D12DF">
          <w:rPr>
            <w:rFonts w:ascii="Arial" w:hAnsi="Arial" w:cs="Arial"/>
            <w:sz w:val="16"/>
            <w:szCs w:val="16"/>
          </w:rPr>
          <w:fldChar w:fldCharType="separate"/>
        </w:r>
        <w:r w:rsidR="001E5976">
          <w:rPr>
            <w:rFonts w:ascii="Arial" w:hAnsi="Arial" w:cs="Arial"/>
            <w:noProof/>
            <w:sz w:val="16"/>
            <w:szCs w:val="16"/>
          </w:rPr>
          <w:t>2</w:t>
        </w:r>
        <w:r w:rsidRPr="006D12DF">
          <w:rPr>
            <w:rFonts w:ascii="Arial" w:hAnsi="Arial" w:cs="Arial"/>
            <w:sz w:val="16"/>
            <w:szCs w:val="16"/>
          </w:rPr>
          <w:fldChar w:fldCharType="end"/>
        </w:r>
        <w:r w:rsidRPr="006D12DF">
          <w:rPr>
            <w:rFonts w:ascii="Arial" w:hAnsi="Arial" w:cs="Arial"/>
            <w:sz w:val="16"/>
            <w:szCs w:val="16"/>
          </w:rPr>
          <w:t xml:space="preserve"> of </w:t>
        </w:r>
        <w:r w:rsidRPr="006D12DF">
          <w:rPr>
            <w:rFonts w:ascii="Arial" w:hAnsi="Arial" w:cs="Arial"/>
            <w:sz w:val="16"/>
            <w:szCs w:val="16"/>
          </w:rPr>
          <w:fldChar w:fldCharType="begin"/>
        </w:r>
        <w:r w:rsidRPr="006D12DF">
          <w:rPr>
            <w:rFonts w:ascii="Arial" w:hAnsi="Arial" w:cs="Arial"/>
            <w:sz w:val="16"/>
            <w:szCs w:val="16"/>
          </w:rPr>
          <w:instrText xml:space="preserve"> NUMPAGES  \# "0"  \* MERGEFORMAT </w:instrText>
        </w:r>
        <w:r w:rsidRPr="006D12DF">
          <w:rPr>
            <w:rFonts w:ascii="Arial" w:hAnsi="Arial" w:cs="Arial"/>
            <w:sz w:val="16"/>
            <w:szCs w:val="16"/>
          </w:rPr>
          <w:fldChar w:fldCharType="separate"/>
        </w:r>
        <w:r w:rsidR="001E5976">
          <w:rPr>
            <w:rFonts w:ascii="Arial" w:hAnsi="Arial" w:cs="Arial"/>
            <w:noProof/>
            <w:sz w:val="16"/>
            <w:szCs w:val="16"/>
          </w:rPr>
          <w:t>6</w:t>
        </w:r>
        <w:r w:rsidRPr="006D12DF">
          <w:rPr>
            <w:rFonts w:ascii="Arial" w:hAnsi="Arial" w:cs="Arial"/>
            <w:sz w:val="16"/>
            <w:szCs w:val="16"/>
          </w:rPr>
          <w:fldChar w:fldCharType="end"/>
        </w:r>
        <w:r w:rsidRPr="006D12DF">
          <w:rPr>
            <w:rFonts w:ascii="Arial" w:hAnsi="Arial" w:cs="Arial"/>
            <w:sz w:val="16"/>
            <w:szCs w:val="16"/>
          </w:rPr>
          <w:tab/>
          <w:t xml:space="preserve">   </w:t>
        </w:r>
        <w:r>
          <w:rPr>
            <w:rFonts w:ascii="Arial" w:hAnsi="Arial" w:cs="Arial"/>
            <w:sz w:val="16"/>
            <w:szCs w:val="16"/>
          </w:rPr>
          <w:t xml:space="preserve">             </w:t>
        </w:r>
        <w:r w:rsidRPr="006D12DF">
          <w:rPr>
            <w:rFonts w:ascii="Arial" w:hAnsi="Arial" w:cs="Arial"/>
            <w:sz w:val="16"/>
            <w:szCs w:val="16"/>
          </w:rPr>
          <w:t xml:space="preserve">Last revised: </w:t>
        </w:r>
        <w:r w:rsidR="002F6440">
          <w:rPr>
            <w:rFonts w:ascii="Arial" w:hAnsi="Arial" w:cs="Arial"/>
            <w:sz w:val="16"/>
            <w:szCs w:val="16"/>
          </w:rPr>
          <w:t xml:space="preserve"> </w:t>
        </w:r>
        <w:r w:rsidR="008E2664">
          <w:rPr>
            <w:rFonts w:ascii="Arial" w:hAnsi="Arial" w:cs="Arial"/>
            <w:sz w:val="16"/>
            <w:szCs w:val="16"/>
          </w:rPr>
          <w:t>November 22</w:t>
        </w:r>
        <w:r w:rsidR="00334D35">
          <w:rPr>
            <w:rFonts w:ascii="Arial" w:hAnsi="Arial" w:cs="Arial"/>
            <w:sz w:val="16"/>
            <w:szCs w:val="16"/>
          </w:rPr>
          <w:t xml:space="preserve"> </w:t>
        </w:r>
      </w:p>
    </w:sdtContent>
  </w:sdt>
  <w:p w14:paraId="6A042B92" w14:textId="77777777" w:rsidR="00C34F86" w:rsidRPr="003C6A92" w:rsidRDefault="00C34F86" w:rsidP="00B14E92">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8161" w14:textId="77777777" w:rsidR="00507764" w:rsidRDefault="00507764">
      <w:r>
        <w:separator/>
      </w:r>
    </w:p>
  </w:footnote>
  <w:footnote w:type="continuationSeparator" w:id="0">
    <w:p w14:paraId="16B83527" w14:textId="77777777" w:rsidR="00507764" w:rsidRDefault="00507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D16C1" w14:textId="0CC1A24F" w:rsidR="00C34F86" w:rsidRDefault="00C34F86" w:rsidP="00424F33">
    <w:pPr>
      <w:pStyle w:val="Header"/>
      <w:tabs>
        <w:tab w:val="left" w:pos="7290"/>
      </w:tabs>
    </w:pPr>
    <w:r>
      <w:tab/>
    </w:r>
    <w:r>
      <w:tab/>
    </w:r>
    <w:r>
      <w:tab/>
    </w:r>
  </w:p>
  <w:p w14:paraId="2EC6E769" w14:textId="77777777" w:rsidR="00C34F86" w:rsidRDefault="00C34F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91E"/>
    <w:multiLevelType w:val="hybridMultilevel"/>
    <w:tmpl w:val="2A4E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2317"/>
    <w:multiLevelType w:val="hybridMultilevel"/>
    <w:tmpl w:val="B65A1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1F7286"/>
    <w:multiLevelType w:val="hybridMultilevel"/>
    <w:tmpl w:val="B5D8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C7568"/>
    <w:multiLevelType w:val="hybridMultilevel"/>
    <w:tmpl w:val="CB0C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62406"/>
    <w:multiLevelType w:val="hybridMultilevel"/>
    <w:tmpl w:val="2794CE2C"/>
    <w:lvl w:ilvl="0" w:tplc="08090001">
      <w:start w:val="1"/>
      <w:numFmt w:val="bullet"/>
      <w:lvlText w:val=""/>
      <w:lvlJc w:val="left"/>
      <w:pPr>
        <w:ind w:left="1103" w:hanging="360"/>
      </w:pPr>
      <w:rPr>
        <w:rFonts w:ascii="Symbol" w:hAnsi="Symbol" w:hint="default"/>
      </w:rPr>
    </w:lvl>
    <w:lvl w:ilvl="1" w:tplc="08090003">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5" w15:restartNumberingAfterBreak="0">
    <w:nsid w:val="1FEB37C1"/>
    <w:multiLevelType w:val="hybridMultilevel"/>
    <w:tmpl w:val="2D1C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2463A"/>
    <w:multiLevelType w:val="hybridMultilevel"/>
    <w:tmpl w:val="BF76A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BB32FD"/>
    <w:multiLevelType w:val="hybridMultilevel"/>
    <w:tmpl w:val="AA40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7698D"/>
    <w:multiLevelType w:val="hybridMultilevel"/>
    <w:tmpl w:val="29D0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E43D3"/>
    <w:multiLevelType w:val="hybridMultilevel"/>
    <w:tmpl w:val="4D5EA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0FC309F"/>
    <w:multiLevelType w:val="hybridMultilevel"/>
    <w:tmpl w:val="F19ED240"/>
    <w:lvl w:ilvl="0" w:tplc="08090001">
      <w:start w:val="1"/>
      <w:numFmt w:val="bullet"/>
      <w:lvlText w:val=""/>
      <w:lvlJc w:val="left"/>
      <w:pPr>
        <w:ind w:left="1037" w:hanging="360"/>
      </w:pPr>
      <w:rPr>
        <w:rFonts w:ascii="Symbol" w:hAnsi="Symbol" w:hint="default"/>
      </w:rPr>
    </w:lvl>
    <w:lvl w:ilvl="1" w:tplc="08090003">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num w:numId="1">
    <w:abstractNumId w:val="7"/>
  </w:num>
  <w:num w:numId="2">
    <w:abstractNumId w:val="1"/>
  </w:num>
  <w:num w:numId="3">
    <w:abstractNumId w:val="9"/>
  </w:num>
  <w:num w:numId="4">
    <w:abstractNumId w:val="6"/>
  </w:num>
  <w:num w:numId="5">
    <w:abstractNumId w:val="4"/>
  </w:num>
  <w:num w:numId="6">
    <w:abstractNumId w:val="10"/>
  </w:num>
  <w:num w:numId="7">
    <w:abstractNumId w:val="0"/>
  </w:num>
  <w:num w:numId="8">
    <w:abstractNumId w:val="2"/>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B0"/>
    <w:rsid w:val="000368CF"/>
    <w:rsid w:val="00055C46"/>
    <w:rsid w:val="00063933"/>
    <w:rsid w:val="00104FFC"/>
    <w:rsid w:val="001E5976"/>
    <w:rsid w:val="001E76E8"/>
    <w:rsid w:val="002D2273"/>
    <w:rsid w:val="002E0228"/>
    <w:rsid w:val="002F6440"/>
    <w:rsid w:val="00334D35"/>
    <w:rsid w:val="00343AE8"/>
    <w:rsid w:val="003925EE"/>
    <w:rsid w:val="003A35A2"/>
    <w:rsid w:val="00424F33"/>
    <w:rsid w:val="00487E4D"/>
    <w:rsid w:val="004A0D2B"/>
    <w:rsid w:val="004B5DAA"/>
    <w:rsid w:val="004D1529"/>
    <w:rsid w:val="00507764"/>
    <w:rsid w:val="00533129"/>
    <w:rsid w:val="00545F39"/>
    <w:rsid w:val="005613B8"/>
    <w:rsid w:val="005C4260"/>
    <w:rsid w:val="005D2215"/>
    <w:rsid w:val="005D4419"/>
    <w:rsid w:val="006618B7"/>
    <w:rsid w:val="0067072D"/>
    <w:rsid w:val="006952CB"/>
    <w:rsid w:val="006C77F8"/>
    <w:rsid w:val="006D0CFD"/>
    <w:rsid w:val="00700BDD"/>
    <w:rsid w:val="0072169B"/>
    <w:rsid w:val="007B29E1"/>
    <w:rsid w:val="007B66D6"/>
    <w:rsid w:val="00834CEE"/>
    <w:rsid w:val="0089101A"/>
    <w:rsid w:val="008D1511"/>
    <w:rsid w:val="008D7BC1"/>
    <w:rsid w:val="008E2664"/>
    <w:rsid w:val="008F1D7D"/>
    <w:rsid w:val="0095027A"/>
    <w:rsid w:val="00A00622"/>
    <w:rsid w:val="00AA105B"/>
    <w:rsid w:val="00AA3B9E"/>
    <w:rsid w:val="00AC0DE6"/>
    <w:rsid w:val="00B14E92"/>
    <w:rsid w:val="00B74DB0"/>
    <w:rsid w:val="00BA5D36"/>
    <w:rsid w:val="00C069D0"/>
    <w:rsid w:val="00C34F86"/>
    <w:rsid w:val="00CB3B6D"/>
    <w:rsid w:val="00D0722E"/>
    <w:rsid w:val="00D8276F"/>
    <w:rsid w:val="00D97C3E"/>
    <w:rsid w:val="00DD38F0"/>
    <w:rsid w:val="00E11A4E"/>
    <w:rsid w:val="00E125E2"/>
    <w:rsid w:val="00E13C5B"/>
    <w:rsid w:val="00E855D6"/>
    <w:rsid w:val="00E9408D"/>
    <w:rsid w:val="00EC00CE"/>
    <w:rsid w:val="00F43CCC"/>
    <w:rsid w:val="00F45FBB"/>
    <w:rsid w:val="00F85A38"/>
    <w:rsid w:val="00F920E4"/>
    <w:rsid w:val="00FA5C61"/>
    <w:rsid w:val="00FB14B8"/>
    <w:rsid w:val="00FD24D9"/>
    <w:rsid w:val="00FE21BF"/>
    <w:rsid w:val="00FF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227FEC"/>
  <w15:docId w15:val="{48E576D1-AAC6-4AEB-B93F-11364487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DB0"/>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B74DB0"/>
    <w:pPr>
      <w:keepNext/>
      <w:jc w:val="center"/>
      <w:outlineLvl w:val="0"/>
    </w:pPr>
    <w:rPr>
      <w:rFonts w:ascii="Arial" w:hAnsi="Arial"/>
      <w:b/>
    </w:rPr>
  </w:style>
  <w:style w:type="paragraph" w:styleId="Heading2">
    <w:name w:val="heading 2"/>
    <w:basedOn w:val="Normal"/>
    <w:next w:val="Normal"/>
    <w:link w:val="Heading2Char"/>
    <w:qFormat/>
    <w:rsid w:val="00B74DB0"/>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DB0"/>
    <w:rPr>
      <w:rFonts w:ascii="Arial" w:eastAsia="Times New Roman" w:hAnsi="Arial" w:cs="Times New Roman"/>
      <w:b/>
      <w:sz w:val="20"/>
      <w:szCs w:val="20"/>
      <w:lang w:eastAsia="en-GB"/>
    </w:rPr>
  </w:style>
  <w:style w:type="character" w:customStyle="1" w:styleId="Heading2Char">
    <w:name w:val="Heading 2 Char"/>
    <w:basedOn w:val="DefaultParagraphFont"/>
    <w:link w:val="Heading2"/>
    <w:rsid w:val="00B74DB0"/>
    <w:rPr>
      <w:rFonts w:ascii="Arial" w:eastAsia="Times New Roman" w:hAnsi="Arial" w:cs="Times New Roman"/>
      <w:b/>
      <w:sz w:val="20"/>
      <w:szCs w:val="20"/>
      <w:lang w:eastAsia="en-GB"/>
    </w:rPr>
  </w:style>
  <w:style w:type="paragraph" w:styleId="Title">
    <w:name w:val="Title"/>
    <w:basedOn w:val="Normal"/>
    <w:link w:val="TitleChar"/>
    <w:qFormat/>
    <w:rsid w:val="00B74DB0"/>
    <w:pPr>
      <w:jc w:val="center"/>
    </w:pPr>
    <w:rPr>
      <w:rFonts w:ascii="Arial" w:hAnsi="Arial"/>
      <w:b/>
    </w:rPr>
  </w:style>
  <w:style w:type="character" w:customStyle="1" w:styleId="TitleChar">
    <w:name w:val="Title Char"/>
    <w:basedOn w:val="DefaultParagraphFont"/>
    <w:link w:val="Title"/>
    <w:rsid w:val="00B74DB0"/>
    <w:rPr>
      <w:rFonts w:ascii="Arial" w:eastAsia="Times New Roman" w:hAnsi="Arial" w:cs="Times New Roman"/>
      <w:b/>
      <w:sz w:val="20"/>
      <w:szCs w:val="20"/>
      <w:lang w:eastAsia="en-GB"/>
    </w:rPr>
  </w:style>
  <w:style w:type="paragraph" w:styleId="Header">
    <w:name w:val="header"/>
    <w:basedOn w:val="Normal"/>
    <w:link w:val="HeaderChar"/>
    <w:rsid w:val="00B74DB0"/>
    <w:pPr>
      <w:tabs>
        <w:tab w:val="center" w:pos="4153"/>
        <w:tab w:val="right" w:pos="8306"/>
      </w:tabs>
    </w:pPr>
  </w:style>
  <w:style w:type="character" w:customStyle="1" w:styleId="HeaderChar">
    <w:name w:val="Header Char"/>
    <w:basedOn w:val="DefaultParagraphFont"/>
    <w:link w:val="Header"/>
    <w:rsid w:val="00B74D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B74DB0"/>
    <w:pPr>
      <w:tabs>
        <w:tab w:val="center" w:pos="4153"/>
        <w:tab w:val="right" w:pos="8306"/>
      </w:tabs>
    </w:pPr>
  </w:style>
  <w:style w:type="character" w:customStyle="1" w:styleId="FooterChar">
    <w:name w:val="Footer Char"/>
    <w:basedOn w:val="DefaultParagraphFont"/>
    <w:link w:val="Footer"/>
    <w:uiPriority w:val="99"/>
    <w:rsid w:val="00B74DB0"/>
    <w:rPr>
      <w:rFonts w:ascii="Times New Roman" w:eastAsia="Times New Roman" w:hAnsi="Times New Roman" w:cs="Times New Roman"/>
      <w:sz w:val="20"/>
      <w:szCs w:val="20"/>
      <w:lang w:eastAsia="en-GB"/>
    </w:rPr>
  </w:style>
  <w:style w:type="paragraph" w:customStyle="1" w:styleId="Heading21">
    <w:name w:val="Heading 21"/>
    <w:next w:val="Normal"/>
    <w:qFormat/>
    <w:rsid w:val="00B74DB0"/>
    <w:pPr>
      <w:keepNext/>
      <w:tabs>
        <w:tab w:val="left" w:pos="360"/>
      </w:tabs>
      <w:spacing w:after="200" w:line="276" w:lineRule="auto"/>
      <w:ind w:left="360" w:hanging="360"/>
      <w:outlineLvl w:val="1"/>
    </w:pPr>
    <w:rPr>
      <w:rFonts w:ascii="Arial" w:eastAsia="Arial Unicode MS" w:hAnsi="Arial" w:cs="Times New Roman"/>
      <w:color w:val="000000"/>
      <w:sz w:val="24"/>
      <w:szCs w:val="20"/>
      <w:u w:color="000000"/>
    </w:rPr>
  </w:style>
  <w:style w:type="paragraph" w:styleId="Subtitle">
    <w:name w:val="Subtitle"/>
    <w:basedOn w:val="Normal"/>
    <w:link w:val="SubtitleChar"/>
    <w:qFormat/>
    <w:rsid w:val="00B74DB0"/>
    <w:rPr>
      <w:rFonts w:ascii="Comic Sans MS" w:hAnsi="Comic Sans MS"/>
      <w:sz w:val="24"/>
      <w:lang w:val="en-US"/>
    </w:rPr>
  </w:style>
  <w:style w:type="character" w:customStyle="1" w:styleId="SubtitleChar">
    <w:name w:val="Subtitle Char"/>
    <w:basedOn w:val="DefaultParagraphFont"/>
    <w:link w:val="Subtitle"/>
    <w:rsid w:val="00B74DB0"/>
    <w:rPr>
      <w:rFonts w:ascii="Comic Sans MS" w:eastAsia="Times New Roman" w:hAnsi="Comic Sans MS" w:cs="Times New Roman"/>
      <w:sz w:val="24"/>
      <w:szCs w:val="20"/>
      <w:lang w:val="en-US" w:eastAsia="en-GB"/>
    </w:rPr>
  </w:style>
  <w:style w:type="table" w:styleId="TableGrid">
    <w:name w:val="Table Grid"/>
    <w:basedOn w:val="TableNormal"/>
    <w:uiPriority w:val="59"/>
    <w:rsid w:val="00B74D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DB0"/>
    <w:pPr>
      <w:ind w:left="720"/>
      <w:contextualSpacing/>
    </w:pPr>
  </w:style>
  <w:style w:type="paragraph" w:styleId="BalloonText">
    <w:name w:val="Balloon Text"/>
    <w:basedOn w:val="Normal"/>
    <w:link w:val="BalloonTextChar"/>
    <w:uiPriority w:val="99"/>
    <w:semiHidden/>
    <w:unhideWhenUsed/>
    <w:rsid w:val="005D2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15"/>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920E4"/>
    <w:rPr>
      <w:sz w:val="16"/>
      <w:szCs w:val="16"/>
    </w:rPr>
  </w:style>
  <w:style w:type="paragraph" w:styleId="CommentText">
    <w:name w:val="annotation text"/>
    <w:basedOn w:val="Normal"/>
    <w:link w:val="CommentTextChar"/>
    <w:uiPriority w:val="99"/>
    <w:semiHidden/>
    <w:unhideWhenUsed/>
    <w:rsid w:val="00F920E4"/>
  </w:style>
  <w:style w:type="character" w:customStyle="1" w:styleId="CommentTextChar">
    <w:name w:val="Comment Text Char"/>
    <w:basedOn w:val="DefaultParagraphFont"/>
    <w:link w:val="CommentText"/>
    <w:uiPriority w:val="99"/>
    <w:semiHidden/>
    <w:rsid w:val="00F920E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20E4"/>
    <w:rPr>
      <w:b/>
      <w:bCs/>
    </w:rPr>
  </w:style>
  <w:style w:type="character" w:customStyle="1" w:styleId="CommentSubjectChar">
    <w:name w:val="Comment Subject Char"/>
    <w:basedOn w:val="CommentTextChar"/>
    <w:link w:val="CommentSubject"/>
    <w:uiPriority w:val="99"/>
    <w:semiHidden/>
    <w:rsid w:val="00F920E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81B5-21CB-48ED-8EDD-49961FDA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Robertson</dc:creator>
  <cp:lastModifiedBy>Moira Foster-Fitzgerald</cp:lastModifiedBy>
  <cp:revision>2</cp:revision>
  <cp:lastPrinted>2017-02-09T10:26:00Z</cp:lastPrinted>
  <dcterms:created xsi:type="dcterms:W3CDTF">2022-12-09T19:23:00Z</dcterms:created>
  <dcterms:modified xsi:type="dcterms:W3CDTF">2022-12-09T19:23:00Z</dcterms:modified>
</cp:coreProperties>
</file>